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95" w:rsidRPr="00CC31C3" w:rsidRDefault="00BF2495" w:rsidP="00BF2495">
      <w:pPr>
        <w:pStyle w:val="ConsPlusNormal"/>
        <w:ind w:left="4320"/>
        <w:outlineLvl w:val="0"/>
        <w:rPr>
          <w:rFonts w:ascii="Times New Roman" w:hAnsi="Times New Roman" w:cs="Times New Roman"/>
          <w:sz w:val="24"/>
          <w:szCs w:val="24"/>
        </w:rPr>
      </w:pPr>
      <w:r w:rsidRPr="00CC31C3">
        <w:rPr>
          <w:rFonts w:ascii="Times New Roman" w:hAnsi="Times New Roman" w:cs="Times New Roman"/>
          <w:sz w:val="24"/>
          <w:szCs w:val="24"/>
        </w:rPr>
        <w:t>УТВЕРЖДЕНА</w:t>
      </w:r>
    </w:p>
    <w:p w:rsidR="00BF2495" w:rsidRPr="00CC31C3" w:rsidRDefault="00BF2495" w:rsidP="00BF2495">
      <w:pPr>
        <w:pStyle w:val="ConsPlusNormal"/>
        <w:ind w:left="4320"/>
        <w:rPr>
          <w:rFonts w:ascii="Times New Roman" w:hAnsi="Times New Roman" w:cs="Times New Roman"/>
          <w:sz w:val="24"/>
          <w:szCs w:val="24"/>
        </w:rPr>
      </w:pPr>
      <w:r w:rsidRPr="00CC31C3">
        <w:rPr>
          <w:rFonts w:ascii="Times New Roman" w:hAnsi="Times New Roman" w:cs="Times New Roman"/>
          <w:sz w:val="24"/>
          <w:szCs w:val="24"/>
        </w:rPr>
        <w:t>постановлением администрации</w:t>
      </w:r>
    </w:p>
    <w:p w:rsidR="00BF2495" w:rsidRPr="00CC31C3" w:rsidRDefault="00BF2495" w:rsidP="00BF2495">
      <w:pPr>
        <w:pStyle w:val="ConsPlusNormal"/>
        <w:ind w:left="4320"/>
        <w:rPr>
          <w:rFonts w:ascii="Times New Roman" w:hAnsi="Times New Roman" w:cs="Times New Roman"/>
          <w:sz w:val="24"/>
          <w:szCs w:val="24"/>
        </w:rPr>
      </w:pPr>
      <w:r w:rsidRPr="00CC31C3">
        <w:rPr>
          <w:rFonts w:ascii="Times New Roman" w:hAnsi="Times New Roman" w:cs="Times New Roman"/>
          <w:sz w:val="24"/>
          <w:szCs w:val="24"/>
        </w:rPr>
        <w:t>Тихвинского района</w:t>
      </w:r>
    </w:p>
    <w:p w:rsidR="00BF2495" w:rsidRPr="00CC31C3" w:rsidRDefault="00BF2495" w:rsidP="00BF2495">
      <w:pPr>
        <w:pStyle w:val="ConsPlusNormal"/>
        <w:ind w:left="4320"/>
        <w:rPr>
          <w:rFonts w:ascii="Times New Roman" w:hAnsi="Times New Roman" w:cs="Times New Roman"/>
          <w:sz w:val="24"/>
          <w:szCs w:val="24"/>
        </w:rPr>
      </w:pPr>
      <w:r w:rsidRPr="00CC31C3">
        <w:rPr>
          <w:rFonts w:ascii="Times New Roman" w:hAnsi="Times New Roman" w:cs="Times New Roman"/>
          <w:sz w:val="24"/>
          <w:szCs w:val="24"/>
        </w:rPr>
        <w:t xml:space="preserve">от </w:t>
      </w:r>
      <w:r w:rsidR="00CC31C3">
        <w:rPr>
          <w:rFonts w:ascii="Times New Roman" w:hAnsi="Times New Roman" w:cs="Times New Roman"/>
          <w:sz w:val="24"/>
          <w:szCs w:val="24"/>
        </w:rPr>
        <w:t xml:space="preserve">23 </w:t>
      </w:r>
      <w:r w:rsidRPr="00CC31C3">
        <w:rPr>
          <w:rFonts w:ascii="Times New Roman" w:hAnsi="Times New Roman" w:cs="Times New Roman"/>
          <w:sz w:val="24"/>
          <w:szCs w:val="24"/>
        </w:rPr>
        <w:t>июля 2021г. №01-</w:t>
      </w:r>
      <w:r w:rsidR="00CC31C3">
        <w:rPr>
          <w:rFonts w:ascii="Times New Roman" w:hAnsi="Times New Roman" w:cs="Times New Roman"/>
          <w:sz w:val="24"/>
          <w:szCs w:val="24"/>
        </w:rPr>
        <w:t>1408</w:t>
      </w:r>
      <w:r w:rsidRPr="00CC31C3">
        <w:rPr>
          <w:rFonts w:ascii="Times New Roman" w:hAnsi="Times New Roman" w:cs="Times New Roman"/>
          <w:sz w:val="24"/>
          <w:szCs w:val="24"/>
        </w:rPr>
        <w:t>-а</w:t>
      </w:r>
    </w:p>
    <w:p w:rsidR="00B237BA" w:rsidRPr="00CC31C3" w:rsidRDefault="00B237BA" w:rsidP="00BF2495">
      <w:pPr>
        <w:jc w:val="center"/>
        <w:rPr>
          <w:b/>
          <w:sz w:val="24"/>
          <w:szCs w:val="24"/>
        </w:rPr>
      </w:pPr>
      <w:bookmarkStart w:id="0" w:name="_GoBack"/>
      <w:bookmarkEnd w:id="0"/>
    </w:p>
    <w:p w:rsidR="00BF2495" w:rsidRDefault="00BF2495" w:rsidP="00031C9E">
      <w:pPr>
        <w:jc w:val="center"/>
        <w:rPr>
          <w:b/>
          <w:sz w:val="24"/>
          <w:szCs w:val="24"/>
        </w:rPr>
      </w:pPr>
    </w:p>
    <w:p w:rsidR="00B237BA" w:rsidRPr="00BF2495" w:rsidRDefault="00B237BA" w:rsidP="00031C9E">
      <w:pPr>
        <w:jc w:val="center"/>
        <w:rPr>
          <w:b/>
          <w:sz w:val="24"/>
          <w:szCs w:val="24"/>
        </w:rPr>
      </w:pPr>
      <w:r w:rsidRPr="00BF2495">
        <w:rPr>
          <w:b/>
          <w:sz w:val="24"/>
          <w:szCs w:val="24"/>
        </w:rPr>
        <w:t>Аукционная документация</w:t>
      </w:r>
    </w:p>
    <w:p w:rsidR="00B237BA" w:rsidRPr="00BF2495" w:rsidRDefault="00B237BA" w:rsidP="00031C9E">
      <w:pPr>
        <w:rPr>
          <w:sz w:val="24"/>
          <w:szCs w:val="24"/>
        </w:rPr>
      </w:pPr>
    </w:p>
    <w:p w:rsidR="00B237BA" w:rsidRPr="00BF2495" w:rsidRDefault="00B237BA" w:rsidP="00031C9E">
      <w:pPr>
        <w:jc w:val="center"/>
        <w:rPr>
          <w:b/>
          <w:sz w:val="24"/>
          <w:szCs w:val="24"/>
        </w:rPr>
      </w:pPr>
      <w:r w:rsidRPr="00BF2495">
        <w:rPr>
          <w:b/>
          <w:sz w:val="24"/>
          <w:szCs w:val="24"/>
        </w:rPr>
        <w:t>1. Общие положения</w:t>
      </w:r>
    </w:p>
    <w:p w:rsidR="00B237BA" w:rsidRPr="00BF2495" w:rsidRDefault="00B237BA" w:rsidP="00031C9E">
      <w:pPr>
        <w:rPr>
          <w:sz w:val="24"/>
          <w:szCs w:val="24"/>
        </w:rPr>
      </w:pPr>
      <w:r w:rsidRPr="00BF2495">
        <w:rPr>
          <w:sz w:val="24"/>
          <w:szCs w:val="24"/>
        </w:rPr>
        <w:t xml:space="preserve">         </w:t>
      </w:r>
    </w:p>
    <w:p w:rsidR="00B237BA" w:rsidRPr="00BF2495" w:rsidRDefault="00B237BA" w:rsidP="008A4C98">
      <w:pPr>
        <w:ind w:firstLine="720"/>
        <w:rPr>
          <w:sz w:val="24"/>
          <w:szCs w:val="24"/>
        </w:rPr>
      </w:pPr>
      <w:r w:rsidRPr="00BF2495">
        <w:rPr>
          <w:sz w:val="24"/>
          <w:szCs w:val="24"/>
        </w:rPr>
        <w:t>Настоящая аукционная документация разработана в соответствии со ст</w:t>
      </w:r>
      <w:r w:rsidR="00BF2495">
        <w:rPr>
          <w:sz w:val="24"/>
          <w:szCs w:val="24"/>
        </w:rPr>
        <w:t>атьями</w:t>
      </w:r>
      <w:r w:rsidRPr="00BF2495">
        <w:rPr>
          <w:sz w:val="24"/>
          <w:szCs w:val="24"/>
        </w:rPr>
        <w:t xml:space="preserve"> 39.11, 39.12 Земельного </w:t>
      </w:r>
      <w:r w:rsidR="00BF2495">
        <w:rPr>
          <w:sz w:val="24"/>
          <w:szCs w:val="24"/>
        </w:rPr>
        <w:t>к</w:t>
      </w:r>
      <w:r w:rsidRPr="00BF2495">
        <w:rPr>
          <w:sz w:val="24"/>
          <w:szCs w:val="24"/>
        </w:rPr>
        <w:t>одекса Российской Федерации.</w:t>
      </w:r>
    </w:p>
    <w:p w:rsidR="00B237BA" w:rsidRPr="00BF2495" w:rsidRDefault="00B237BA" w:rsidP="008A4C98">
      <w:pPr>
        <w:ind w:firstLine="720"/>
        <w:rPr>
          <w:sz w:val="24"/>
          <w:szCs w:val="24"/>
        </w:rPr>
      </w:pPr>
      <w:r w:rsidRPr="00BF2495">
        <w:rPr>
          <w:sz w:val="24"/>
          <w:szCs w:val="24"/>
        </w:rPr>
        <w:t xml:space="preserve">Время проведения аукциона: с 11.00 час. </w:t>
      </w:r>
    </w:p>
    <w:p w:rsidR="00B237BA" w:rsidRPr="00BF2495" w:rsidRDefault="00B237BA" w:rsidP="008A4C98">
      <w:pPr>
        <w:ind w:firstLine="720"/>
        <w:rPr>
          <w:b/>
          <w:sz w:val="24"/>
          <w:szCs w:val="24"/>
        </w:rPr>
      </w:pPr>
      <w:r w:rsidRPr="00BF2495">
        <w:rPr>
          <w:sz w:val="24"/>
          <w:szCs w:val="24"/>
        </w:rPr>
        <w:t>Место проведения аукциона: 187553, Ленинградская область, Тихвинский район, г. Тихвин, мкр-н 1-й, д. 2, 2 этаж, кабинет 19 (комитет по управлению муниципальным имуществом и градостроительству).</w:t>
      </w:r>
    </w:p>
    <w:p w:rsidR="00B237BA" w:rsidRPr="00BF2495" w:rsidRDefault="00B237BA" w:rsidP="008A4C98">
      <w:pPr>
        <w:ind w:firstLine="720"/>
        <w:rPr>
          <w:sz w:val="24"/>
          <w:szCs w:val="24"/>
        </w:rPr>
      </w:pPr>
      <w:r w:rsidRPr="00BF2495">
        <w:rPr>
          <w:sz w:val="24"/>
          <w:szCs w:val="24"/>
        </w:rPr>
        <w:t>Организатор аукциона: администрация Тихвинского района.</w:t>
      </w:r>
    </w:p>
    <w:p w:rsidR="00B237BA" w:rsidRPr="00BF2495" w:rsidRDefault="00B237BA" w:rsidP="00517832">
      <w:pPr>
        <w:ind w:firstLine="720"/>
        <w:rPr>
          <w:b/>
          <w:sz w:val="24"/>
          <w:szCs w:val="24"/>
        </w:rPr>
      </w:pPr>
    </w:p>
    <w:p w:rsidR="00B237BA" w:rsidRPr="00BF2495" w:rsidRDefault="00B237BA" w:rsidP="00517832">
      <w:pPr>
        <w:jc w:val="center"/>
        <w:rPr>
          <w:b/>
          <w:sz w:val="24"/>
          <w:szCs w:val="24"/>
        </w:rPr>
      </w:pPr>
      <w:r w:rsidRPr="00BF2495">
        <w:rPr>
          <w:b/>
          <w:sz w:val="24"/>
          <w:szCs w:val="24"/>
        </w:rPr>
        <w:t>2. Предмет аукциона</w:t>
      </w:r>
    </w:p>
    <w:p w:rsidR="00B237BA" w:rsidRPr="00BF2495" w:rsidRDefault="00B237BA" w:rsidP="00517832">
      <w:pPr>
        <w:ind w:firstLine="720"/>
        <w:jc w:val="center"/>
        <w:rPr>
          <w:b/>
          <w:sz w:val="24"/>
          <w:szCs w:val="24"/>
        </w:rPr>
      </w:pPr>
    </w:p>
    <w:p w:rsidR="00B237BA" w:rsidRPr="00BF2495" w:rsidRDefault="00B237BA" w:rsidP="00BA7C2F">
      <w:pPr>
        <w:numPr>
          <w:ilvl w:val="0"/>
          <w:numId w:val="3"/>
        </w:numPr>
        <w:tabs>
          <w:tab w:val="left" w:pos="993"/>
        </w:tabs>
        <w:ind w:left="0" w:firstLine="709"/>
        <w:rPr>
          <w:sz w:val="24"/>
          <w:szCs w:val="24"/>
        </w:rPr>
      </w:pPr>
      <w:r w:rsidRPr="00BF2495">
        <w:rPr>
          <w:b/>
          <w:bCs/>
          <w:sz w:val="24"/>
          <w:szCs w:val="24"/>
          <w:u w:val="single"/>
        </w:rPr>
        <w:t>Лот 1:</w:t>
      </w:r>
      <w:r w:rsidRPr="00BF2495">
        <w:rPr>
          <w:sz w:val="24"/>
          <w:szCs w:val="24"/>
        </w:rPr>
        <w:t xml:space="preserve"> Продажа земельного участка с кадастровым номером 47:13:0935001:1152</w:t>
      </w:r>
      <w:r w:rsidRPr="00BF2495">
        <w:rPr>
          <w:color w:val="000000"/>
          <w:sz w:val="24"/>
          <w:szCs w:val="24"/>
        </w:rPr>
        <w:t xml:space="preserve">, площадью: 835 </w:t>
      </w:r>
      <w:r w:rsidRPr="00BF2495">
        <w:rPr>
          <w:bCs/>
          <w:color w:val="000000"/>
          <w:sz w:val="24"/>
          <w:szCs w:val="24"/>
        </w:rPr>
        <w:t>квадратных метров,</w:t>
      </w:r>
      <w:r w:rsidRPr="00BF2495">
        <w:rPr>
          <w:color w:val="000000"/>
          <w:sz w:val="24"/>
          <w:szCs w:val="24"/>
        </w:rPr>
        <w:t xml:space="preserve"> из категории земель:</w:t>
      </w:r>
      <w:r w:rsidRPr="00BF2495">
        <w:rPr>
          <w:sz w:val="24"/>
          <w:szCs w:val="24"/>
        </w:rPr>
        <w:t xml:space="preserve"> земли населенных пунктов</w:t>
      </w:r>
      <w:r w:rsidRPr="00BF2495">
        <w:rPr>
          <w:color w:val="000000"/>
          <w:sz w:val="24"/>
          <w:szCs w:val="24"/>
        </w:rPr>
        <w:t>; видом разрешенного использования: для индивидуального жилищного строительства; ограничения использования: водоохранная зона и прибрежная защитная полоса реки Тихвинка</w:t>
      </w:r>
      <w:r w:rsidRPr="00BF2495">
        <w:rPr>
          <w:sz w:val="24"/>
          <w:szCs w:val="24"/>
        </w:rPr>
        <w:t>, расположенного по адресу: Ленинградская область, Тихвинский муниципальный район, Тихвинское городское поселение, деревня Паголда,  улица Аэродромная, 4Г</w:t>
      </w:r>
      <w:r w:rsidRPr="00BF2495">
        <w:rPr>
          <w:bCs/>
          <w:sz w:val="24"/>
          <w:szCs w:val="24"/>
          <w:shd w:val="clear" w:color="auto" w:fill="FFFFFF"/>
        </w:rPr>
        <w:t xml:space="preserve">. </w:t>
      </w:r>
      <w:r w:rsidRPr="00BF2495">
        <w:rPr>
          <w:sz w:val="24"/>
          <w:szCs w:val="24"/>
        </w:rPr>
        <w:t xml:space="preserve">Сведения о правах: земельный участок, государственная собственность на который не разграничена. </w:t>
      </w:r>
    </w:p>
    <w:p w:rsidR="00B237BA" w:rsidRPr="00BF2495" w:rsidRDefault="00B237BA" w:rsidP="00517832">
      <w:pPr>
        <w:autoSpaceDE w:val="0"/>
        <w:autoSpaceDN w:val="0"/>
        <w:adjustRightInd w:val="0"/>
        <w:ind w:firstLine="720"/>
        <w:outlineLvl w:val="0"/>
        <w:rPr>
          <w:iCs/>
          <w:sz w:val="24"/>
          <w:szCs w:val="24"/>
        </w:rPr>
      </w:pPr>
      <w:r w:rsidRPr="00BF2495">
        <w:rPr>
          <w:b/>
          <w:color w:val="000000"/>
          <w:sz w:val="24"/>
          <w:szCs w:val="24"/>
        </w:rPr>
        <w:t>Начальная цена:</w:t>
      </w:r>
      <w:r w:rsidRPr="00BF2495">
        <w:rPr>
          <w:color w:val="000000"/>
          <w:sz w:val="24"/>
          <w:szCs w:val="24"/>
        </w:rPr>
        <w:t xml:space="preserve"> </w:t>
      </w:r>
      <w:r w:rsidRPr="00BF2495">
        <w:rPr>
          <w:bCs/>
          <w:color w:val="000000"/>
          <w:sz w:val="24"/>
          <w:szCs w:val="24"/>
        </w:rPr>
        <w:t>707 000</w:t>
      </w:r>
      <w:r w:rsidRPr="00BF2495">
        <w:rPr>
          <w:bCs/>
          <w:iCs/>
          <w:sz w:val="24"/>
          <w:szCs w:val="24"/>
        </w:rPr>
        <w:t xml:space="preserve"> (Семьсот семь тысяч)</w:t>
      </w:r>
      <w:r w:rsidRPr="00BF2495">
        <w:rPr>
          <w:iCs/>
          <w:sz w:val="24"/>
          <w:szCs w:val="24"/>
        </w:rPr>
        <w:t xml:space="preserve"> рублей.</w:t>
      </w:r>
    </w:p>
    <w:p w:rsidR="00B237BA" w:rsidRPr="00BF2495" w:rsidRDefault="00B237BA" w:rsidP="00517832">
      <w:pPr>
        <w:ind w:firstLine="720"/>
        <w:rPr>
          <w:iCs/>
          <w:sz w:val="24"/>
          <w:szCs w:val="24"/>
        </w:rPr>
      </w:pPr>
      <w:r w:rsidRPr="00BF2495">
        <w:rPr>
          <w:b/>
          <w:color w:val="000000"/>
          <w:sz w:val="24"/>
          <w:szCs w:val="24"/>
        </w:rPr>
        <w:t>Сумма задатка</w:t>
      </w:r>
      <w:r w:rsidRPr="00BF2495">
        <w:rPr>
          <w:b/>
          <w:sz w:val="24"/>
          <w:szCs w:val="24"/>
        </w:rPr>
        <w:t>:</w:t>
      </w:r>
      <w:r w:rsidRPr="00BF2495">
        <w:rPr>
          <w:sz w:val="24"/>
          <w:szCs w:val="24"/>
        </w:rPr>
        <w:t xml:space="preserve"> </w:t>
      </w:r>
      <w:r w:rsidRPr="00BF2495">
        <w:rPr>
          <w:color w:val="000000"/>
          <w:sz w:val="24"/>
          <w:szCs w:val="24"/>
        </w:rPr>
        <w:t xml:space="preserve">141 400 </w:t>
      </w:r>
      <w:r w:rsidRPr="00BF2495">
        <w:rPr>
          <w:iCs/>
          <w:sz w:val="24"/>
          <w:szCs w:val="24"/>
        </w:rPr>
        <w:t>(Сто сорок одна тысяча четыреста)</w:t>
      </w:r>
      <w:r w:rsidRPr="00BF2495">
        <w:rPr>
          <w:b/>
          <w:iCs/>
          <w:sz w:val="24"/>
          <w:szCs w:val="24"/>
        </w:rPr>
        <w:t xml:space="preserve"> </w:t>
      </w:r>
      <w:r w:rsidRPr="00BF2495">
        <w:rPr>
          <w:iCs/>
          <w:sz w:val="24"/>
          <w:szCs w:val="24"/>
        </w:rPr>
        <w:t>рублей.</w:t>
      </w:r>
    </w:p>
    <w:p w:rsidR="00B237BA" w:rsidRPr="00BF2495" w:rsidRDefault="00B237BA" w:rsidP="00517832">
      <w:pPr>
        <w:ind w:firstLine="720"/>
        <w:rPr>
          <w:sz w:val="24"/>
          <w:szCs w:val="24"/>
        </w:rPr>
      </w:pPr>
      <w:r w:rsidRPr="00BF2495">
        <w:rPr>
          <w:b/>
          <w:color w:val="000000"/>
          <w:sz w:val="24"/>
          <w:szCs w:val="24"/>
        </w:rPr>
        <w:t>Шаг аукциона</w:t>
      </w:r>
      <w:r w:rsidRPr="00BF2495">
        <w:rPr>
          <w:b/>
          <w:sz w:val="24"/>
          <w:szCs w:val="24"/>
        </w:rPr>
        <w:t>:</w:t>
      </w:r>
      <w:r w:rsidRPr="00BF2495">
        <w:rPr>
          <w:sz w:val="24"/>
          <w:szCs w:val="24"/>
        </w:rPr>
        <w:t xml:space="preserve"> 21 210 (Двадцать одна тысяча двести десять)</w:t>
      </w:r>
      <w:r w:rsidRPr="00BF2495">
        <w:rPr>
          <w:b/>
          <w:sz w:val="24"/>
          <w:szCs w:val="24"/>
        </w:rPr>
        <w:t xml:space="preserve"> </w:t>
      </w:r>
      <w:r w:rsidRPr="00BF2495">
        <w:rPr>
          <w:sz w:val="24"/>
          <w:szCs w:val="24"/>
        </w:rPr>
        <w:t>рублей.</w:t>
      </w:r>
    </w:p>
    <w:p w:rsidR="00B237BA" w:rsidRPr="00BF2495" w:rsidRDefault="00B237BA" w:rsidP="00835374">
      <w:pPr>
        <w:autoSpaceDE w:val="0"/>
        <w:autoSpaceDN w:val="0"/>
        <w:adjustRightInd w:val="0"/>
        <w:ind w:firstLine="720"/>
        <w:outlineLvl w:val="1"/>
        <w:rPr>
          <w:b/>
          <w:sz w:val="24"/>
          <w:szCs w:val="24"/>
        </w:rPr>
      </w:pPr>
      <w:r w:rsidRPr="00BF2495">
        <w:rPr>
          <w:b/>
          <w:sz w:val="24"/>
          <w:szCs w:val="24"/>
        </w:rPr>
        <w:t>Технические условия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объекта к сетям инженерно-технического обеспечения:</w:t>
      </w:r>
    </w:p>
    <w:p w:rsidR="00B237BA" w:rsidRPr="00BF2495" w:rsidRDefault="00B237BA" w:rsidP="00835374">
      <w:pPr>
        <w:autoSpaceDE w:val="0"/>
        <w:autoSpaceDN w:val="0"/>
        <w:adjustRightInd w:val="0"/>
        <w:ind w:firstLine="720"/>
        <w:outlineLvl w:val="1"/>
        <w:rPr>
          <w:sz w:val="24"/>
          <w:szCs w:val="24"/>
        </w:rPr>
      </w:pPr>
      <w:r w:rsidRPr="00BF2495">
        <w:rPr>
          <w:sz w:val="24"/>
          <w:szCs w:val="24"/>
        </w:rPr>
        <w:t>К сети газоснабжения: распределительный подземный газопровод среднего давления Ø 63, проходящий вдоль ул. Аэродромная.</w:t>
      </w:r>
    </w:p>
    <w:p w:rsidR="00B237BA" w:rsidRPr="00BF2495" w:rsidRDefault="00B237BA" w:rsidP="00835374">
      <w:pPr>
        <w:autoSpaceDE w:val="0"/>
        <w:autoSpaceDN w:val="0"/>
        <w:adjustRightInd w:val="0"/>
        <w:ind w:firstLine="720"/>
        <w:outlineLvl w:val="0"/>
        <w:rPr>
          <w:sz w:val="24"/>
          <w:szCs w:val="24"/>
        </w:rPr>
      </w:pPr>
      <w:r w:rsidRPr="00BF2495">
        <w:rPr>
          <w:sz w:val="24"/>
          <w:szCs w:val="24"/>
        </w:rPr>
        <w:t xml:space="preserve">Возможность подключения к сетям тепло-, водоснабжения, водоотведения отсутствует. </w:t>
      </w:r>
    </w:p>
    <w:p w:rsidR="00B237BA" w:rsidRPr="00BF2495" w:rsidRDefault="00B237BA" w:rsidP="00835374">
      <w:pPr>
        <w:autoSpaceDE w:val="0"/>
        <w:autoSpaceDN w:val="0"/>
        <w:adjustRightInd w:val="0"/>
        <w:ind w:firstLine="720"/>
        <w:outlineLvl w:val="0"/>
        <w:rPr>
          <w:sz w:val="24"/>
          <w:szCs w:val="24"/>
        </w:rPr>
      </w:pPr>
      <w:r w:rsidRPr="00BF2495">
        <w:rPr>
          <w:sz w:val="24"/>
          <w:szCs w:val="24"/>
        </w:rPr>
        <w:t>Порядок технологического присоединения к электрическим сетям устанавливается законодательством РФ об электроэнергетике.</w:t>
      </w:r>
    </w:p>
    <w:p w:rsidR="00B237BA" w:rsidRPr="00BF2495" w:rsidRDefault="00B237BA" w:rsidP="00835374">
      <w:pPr>
        <w:autoSpaceDE w:val="0"/>
        <w:autoSpaceDN w:val="0"/>
        <w:adjustRightInd w:val="0"/>
        <w:ind w:right="-5" w:firstLine="720"/>
        <w:outlineLvl w:val="0"/>
        <w:rPr>
          <w:b/>
          <w:sz w:val="24"/>
          <w:szCs w:val="24"/>
        </w:rPr>
      </w:pPr>
      <w:r w:rsidRPr="00BF2495">
        <w:rPr>
          <w:b/>
          <w:sz w:val="24"/>
          <w:szCs w:val="24"/>
        </w:rPr>
        <w:t>Предельные параметры разрешенного строительства объекта капитального строительства:</w:t>
      </w:r>
    </w:p>
    <w:p w:rsidR="00B237BA" w:rsidRPr="00BF2495" w:rsidRDefault="00B237BA" w:rsidP="00835374">
      <w:pPr>
        <w:ind w:firstLine="720"/>
        <w:rPr>
          <w:color w:val="000000"/>
          <w:sz w:val="24"/>
          <w:szCs w:val="24"/>
        </w:rPr>
      </w:pPr>
      <w:r w:rsidRPr="00BF2495">
        <w:rPr>
          <w:color w:val="000000"/>
          <w:sz w:val="24"/>
          <w:szCs w:val="24"/>
        </w:rPr>
        <w:t>- Минимальный отступ жилых домов от красной линии улиц –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B237BA" w:rsidRPr="00BF2495" w:rsidRDefault="00B237BA" w:rsidP="00835374">
      <w:pPr>
        <w:ind w:firstLine="720"/>
        <w:rPr>
          <w:color w:val="000000"/>
          <w:sz w:val="24"/>
          <w:szCs w:val="24"/>
        </w:rPr>
      </w:pPr>
      <w:r w:rsidRPr="00BF2495">
        <w:rPr>
          <w:color w:val="000000"/>
          <w:sz w:val="24"/>
          <w:szCs w:val="24"/>
        </w:rPr>
        <w:t xml:space="preserve">- Минимальный отступ зданий, сооружений от красной линии проездов – </w:t>
      </w:r>
      <w:smartTag w:uri="urn:schemas-microsoft-com:office:smarttags" w:element="metricconverter">
        <w:smartTagPr>
          <w:attr w:name="ProductID" w:val="3 м"/>
        </w:smartTagPr>
        <w:r w:rsidRPr="00BF2495">
          <w:rPr>
            <w:color w:val="000000"/>
            <w:sz w:val="24"/>
            <w:szCs w:val="24"/>
          </w:rPr>
          <w:t>3 м</w:t>
        </w:r>
      </w:smartTag>
      <w:r w:rsidRPr="00BF2495">
        <w:rPr>
          <w:color w:val="000000"/>
          <w:sz w:val="24"/>
          <w:szCs w:val="24"/>
        </w:rPr>
        <w:t>, или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B237BA" w:rsidRPr="00BF2495" w:rsidRDefault="00B237BA" w:rsidP="00835374">
      <w:pPr>
        <w:ind w:firstLine="720"/>
        <w:rPr>
          <w:color w:val="000000"/>
          <w:sz w:val="24"/>
          <w:szCs w:val="24"/>
        </w:rPr>
      </w:pPr>
      <w:r w:rsidRPr="00BF2495">
        <w:rPr>
          <w:color w:val="000000"/>
          <w:sz w:val="24"/>
          <w:szCs w:val="24"/>
        </w:rPr>
        <w:t xml:space="preserve">- Минимальное расстояние до границы соседнего участка от жилого дома – </w:t>
      </w:r>
      <w:smartTag w:uri="urn:schemas-microsoft-com:office:smarttags" w:element="metricconverter">
        <w:smartTagPr>
          <w:attr w:name="ProductID" w:val="3 м"/>
        </w:smartTagPr>
        <w:r w:rsidRPr="00BF2495">
          <w:rPr>
            <w:color w:val="000000"/>
            <w:sz w:val="24"/>
            <w:szCs w:val="24"/>
          </w:rPr>
          <w:t>3 м</w:t>
        </w:r>
      </w:smartTag>
      <w:r w:rsidRPr="00BF2495">
        <w:rPr>
          <w:color w:val="000000"/>
          <w:sz w:val="24"/>
          <w:szCs w:val="24"/>
        </w:rPr>
        <w:t>;</w:t>
      </w:r>
    </w:p>
    <w:p w:rsidR="00B237BA" w:rsidRPr="00BF2495" w:rsidRDefault="00B237BA" w:rsidP="00835374">
      <w:pPr>
        <w:ind w:firstLine="720"/>
        <w:rPr>
          <w:color w:val="000000"/>
          <w:sz w:val="24"/>
          <w:szCs w:val="24"/>
        </w:rPr>
      </w:pPr>
      <w:r w:rsidRPr="00BF2495">
        <w:rPr>
          <w:color w:val="000000"/>
          <w:sz w:val="24"/>
          <w:szCs w:val="24"/>
        </w:rPr>
        <w:lastRenderedPageBreak/>
        <w:t xml:space="preserve">- Минимальное расстояние до границы соседнего участка от построек для содержания скота и птицы – </w:t>
      </w:r>
      <w:smartTag w:uri="urn:schemas-microsoft-com:office:smarttags" w:element="metricconverter">
        <w:smartTagPr>
          <w:attr w:name="ProductID" w:val="4 м"/>
        </w:smartTagPr>
        <w:r w:rsidRPr="00BF2495">
          <w:rPr>
            <w:color w:val="000000"/>
            <w:sz w:val="24"/>
            <w:szCs w:val="24"/>
          </w:rPr>
          <w:t>4 м</w:t>
        </w:r>
      </w:smartTag>
      <w:r w:rsidRPr="00BF2495">
        <w:rPr>
          <w:color w:val="000000"/>
          <w:sz w:val="24"/>
          <w:szCs w:val="24"/>
        </w:rPr>
        <w:t xml:space="preserve">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B237BA" w:rsidRPr="00BF2495" w:rsidRDefault="00B237BA" w:rsidP="00835374">
      <w:pPr>
        <w:ind w:firstLine="720"/>
        <w:rPr>
          <w:color w:val="000000"/>
          <w:sz w:val="24"/>
          <w:szCs w:val="24"/>
        </w:rPr>
      </w:pPr>
      <w:r w:rsidRPr="00BF2495">
        <w:rPr>
          <w:color w:val="000000"/>
          <w:sz w:val="24"/>
          <w:szCs w:val="24"/>
        </w:rPr>
        <w:t xml:space="preserve">- Минимальное расстояние до границы соседнего участка от других построек и объектов (бани, автостоянки и др.) – высота объекта (в верхней точке), но не менее </w:t>
      </w:r>
      <w:smartTag w:uri="urn:schemas-microsoft-com:office:smarttags" w:element="metricconverter">
        <w:smartTagPr>
          <w:attr w:name="ProductID" w:val="3 м"/>
        </w:smartTagPr>
        <w:r w:rsidRPr="00BF2495">
          <w:rPr>
            <w:color w:val="000000"/>
            <w:sz w:val="24"/>
            <w:szCs w:val="24"/>
          </w:rPr>
          <w:t>3 м</w:t>
        </w:r>
      </w:smartTag>
      <w:r w:rsidRPr="00BF2495">
        <w:rPr>
          <w:color w:val="000000"/>
          <w:sz w:val="24"/>
          <w:szCs w:val="24"/>
        </w:rPr>
        <w:t>;</w:t>
      </w:r>
    </w:p>
    <w:p w:rsidR="00B237BA" w:rsidRPr="00BF2495" w:rsidRDefault="00B237BA" w:rsidP="00835374">
      <w:pPr>
        <w:ind w:firstLine="720"/>
        <w:rPr>
          <w:color w:val="000000"/>
          <w:sz w:val="24"/>
          <w:szCs w:val="24"/>
        </w:rPr>
      </w:pPr>
      <w:r w:rsidRPr="00BF2495">
        <w:rPr>
          <w:color w:val="000000"/>
          <w:sz w:val="24"/>
          <w:szCs w:val="24"/>
        </w:rPr>
        <w:t xml:space="preserve">- Минимальное расстояние до границы соседнего участка от стволов деревьев: высокорослых - </w:t>
      </w:r>
      <w:smartTag w:uri="urn:schemas-microsoft-com:office:smarttags" w:element="metricconverter">
        <w:smartTagPr>
          <w:attr w:name="ProductID" w:val="4 м"/>
        </w:smartTagPr>
        <w:r w:rsidRPr="00BF2495">
          <w:rPr>
            <w:color w:val="000000"/>
            <w:sz w:val="24"/>
            <w:szCs w:val="24"/>
          </w:rPr>
          <w:t>4 м</w:t>
        </w:r>
      </w:smartTag>
      <w:r w:rsidRPr="00BF2495">
        <w:rPr>
          <w:color w:val="000000"/>
          <w:sz w:val="24"/>
          <w:szCs w:val="24"/>
        </w:rPr>
        <w:t xml:space="preserve">; среднерослых - </w:t>
      </w:r>
      <w:smartTag w:uri="urn:schemas-microsoft-com:office:smarttags" w:element="metricconverter">
        <w:smartTagPr>
          <w:attr w:name="ProductID" w:val="2 м"/>
        </w:smartTagPr>
        <w:r w:rsidRPr="00BF2495">
          <w:rPr>
            <w:color w:val="000000"/>
            <w:sz w:val="24"/>
            <w:szCs w:val="24"/>
          </w:rPr>
          <w:t>2 м</w:t>
        </w:r>
      </w:smartTag>
      <w:r w:rsidRPr="00BF2495">
        <w:rPr>
          <w:color w:val="000000"/>
          <w:sz w:val="24"/>
          <w:szCs w:val="24"/>
        </w:rPr>
        <w:t>; от кустарника - 1 м;</w:t>
      </w:r>
    </w:p>
    <w:p w:rsidR="00B237BA" w:rsidRPr="00BF2495" w:rsidRDefault="00B237BA" w:rsidP="00835374">
      <w:pPr>
        <w:ind w:firstLine="720"/>
        <w:rPr>
          <w:color w:val="000000"/>
          <w:sz w:val="24"/>
          <w:szCs w:val="24"/>
        </w:rPr>
      </w:pPr>
      <w:r w:rsidRPr="00BF2495">
        <w:rPr>
          <w:color w:val="000000"/>
          <w:sz w:val="24"/>
          <w:szCs w:val="24"/>
        </w:rPr>
        <w:t xml:space="preserve">- Минимальная длина стороны участка индивидуального жилого дома вдоль красной линии – </w:t>
      </w:r>
      <w:smartTag w:uri="urn:schemas-microsoft-com:office:smarttags" w:element="metricconverter">
        <w:smartTagPr>
          <w:attr w:name="ProductID" w:val="20 м"/>
        </w:smartTagPr>
        <w:r w:rsidRPr="00BF2495">
          <w:rPr>
            <w:color w:val="000000"/>
            <w:sz w:val="24"/>
            <w:szCs w:val="24"/>
          </w:rPr>
          <w:t>20 м</w:t>
        </w:r>
      </w:smartTag>
      <w:r w:rsidRPr="00BF2495">
        <w:rPr>
          <w:color w:val="000000"/>
          <w:sz w:val="24"/>
          <w:szCs w:val="24"/>
        </w:rPr>
        <w:t>;</w:t>
      </w:r>
    </w:p>
    <w:p w:rsidR="00B237BA" w:rsidRPr="00BF2495" w:rsidRDefault="00B237BA" w:rsidP="00835374">
      <w:pPr>
        <w:ind w:right="-58" w:firstLine="720"/>
        <w:rPr>
          <w:color w:val="000000"/>
          <w:sz w:val="24"/>
          <w:szCs w:val="24"/>
        </w:rPr>
      </w:pPr>
      <w:r w:rsidRPr="00BF2495">
        <w:rPr>
          <w:color w:val="000000"/>
          <w:sz w:val="24"/>
          <w:szCs w:val="24"/>
        </w:rPr>
        <w:t xml:space="preserve">- Максимальные выступы за красную линию частей зданий, сооружений – </w:t>
      </w:r>
      <w:r w:rsidRPr="00BF2495">
        <w:rPr>
          <w:sz w:val="24"/>
          <w:szCs w:val="24"/>
        </w:rPr>
        <w:t xml:space="preserve">балконов, эркеров, козырьков – не более </w:t>
      </w:r>
      <w:smartTag w:uri="urn:schemas-microsoft-com:office:smarttags" w:element="metricconverter">
        <w:smartTagPr>
          <w:attr w:name="ProductID" w:val="2 метров"/>
        </w:smartTagPr>
        <w:r w:rsidRPr="00BF2495">
          <w:rPr>
            <w:sz w:val="24"/>
            <w:szCs w:val="24"/>
          </w:rPr>
          <w:t>2 метров</w:t>
        </w:r>
      </w:smartTag>
      <w:r w:rsidRPr="00BF2495">
        <w:rPr>
          <w:sz w:val="24"/>
          <w:szCs w:val="24"/>
        </w:rPr>
        <w:t xml:space="preserve"> на высоте более </w:t>
      </w:r>
      <w:smartTag w:uri="urn:schemas-microsoft-com:office:smarttags" w:element="metricconverter">
        <w:smartTagPr>
          <w:attr w:name="ProductID" w:val="3,5 метров"/>
        </w:smartTagPr>
        <w:r w:rsidRPr="00BF2495">
          <w:rPr>
            <w:sz w:val="24"/>
            <w:szCs w:val="24"/>
          </w:rPr>
          <w:t>3,5 метров</w:t>
        </w:r>
      </w:smartTag>
      <w:r w:rsidRPr="00BF2495">
        <w:rPr>
          <w:sz w:val="24"/>
          <w:szCs w:val="24"/>
        </w:rPr>
        <w:t xml:space="preserve"> от уровня земли; крылец – </w:t>
      </w:r>
      <w:smartTag w:uri="urn:schemas-microsoft-com:office:smarttags" w:element="metricconverter">
        <w:smartTagPr>
          <w:attr w:name="ProductID" w:val="1.5 метра"/>
        </w:smartTagPr>
        <w:r w:rsidRPr="00BF2495">
          <w:rPr>
            <w:sz w:val="24"/>
            <w:szCs w:val="24"/>
          </w:rPr>
          <w:t>1.5 метра</w:t>
        </w:r>
      </w:smartTag>
      <w:r w:rsidRPr="00BF2495">
        <w:rPr>
          <w:sz w:val="24"/>
          <w:szCs w:val="24"/>
        </w:rPr>
        <w:t xml:space="preserve"> на любой высоте</w:t>
      </w:r>
      <w:r w:rsidRPr="00BF2495">
        <w:rPr>
          <w:color w:val="000000"/>
          <w:sz w:val="24"/>
          <w:szCs w:val="24"/>
        </w:rPr>
        <w:t>;</w:t>
      </w:r>
    </w:p>
    <w:p w:rsidR="00B237BA" w:rsidRPr="00BF2495" w:rsidRDefault="00B237BA" w:rsidP="00835374">
      <w:pPr>
        <w:ind w:firstLine="720"/>
        <w:rPr>
          <w:color w:val="000000"/>
          <w:sz w:val="24"/>
          <w:szCs w:val="24"/>
        </w:rPr>
      </w:pPr>
      <w:r w:rsidRPr="00BF2495">
        <w:rPr>
          <w:color w:val="000000"/>
          <w:sz w:val="24"/>
          <w:szCs w:val="24"/>
        </w:rPr>
        <w:t xml:space="preserve">- Максимальная высота здания – </w:t>
      </w:r>
      <w:smartTag w:uri="urn:schemas-microsoft-com:office:smarttags" w:element="metricconverter">
        <w:smartTagPr>
          <w:attr w:name="ProductID" w:val="10 м"/>
        </w:smartTagPr>
        <w:r w:rsidRPr="00BF2495">
          <w:rPr>
            <w:color w:val="000000"/>
            <w:sz w:val="24"/>
            <w:szCs w:val="24"/>
          </w:rPr>
          <w:t>10 м</w:t>
        </w:r>
      </w:smartTag>
      <w:r w:rsidRPr="00BF2495">
        <w:rPr>
          <w:color w:val="000000"/>
          <w:sz w:val="24"/>
          <w:szCs w:val="24"/>
        </w:rPr>
        <w:t>;</w:t>
      </w:r>
    </w:p>
    <w:p w:rsidR="00B237BA" w:rsidRPr="00BF2495" w:rsidRDefault="00B237BA" w:rsidP="00835374">
      <w:pPr>
        <w:ind w:firstLine="720"/>
        <w:rPr>
          <w:color w:val="000000"/>
          <w:sz w:val="24"/>
          <w:szCs w:val="24"/>
        </w:rPr>
      </w:pPr>
      <w:r w:rsidRPr="00BF2495">
        <w:rPr>
          <w:color w:val="000000"/>
          <w:sz w:val="24"/>
          <w:szCs w:val="24"/>
        </w:rPr>
        <w:t xml:space="preserve">- </w:t>
      </w:r>
      <w:r w:rsidRPr="00BF2495">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зоны</w:t>
      </w:r>
      <w:r w:rsidRPr="00BF2495">
        <w:rPr>
          <w:color w:val="000000"/>
          <w:sz w:val="24"/>
          <w:szCs w:val="24"/>
        </w:rPr>
        <w:t xml:space="preserve"> – </w:t>
      </w:r>
      <w:r w:rsidRPr="00BF2495">
        <w:rPr>
          <w:sz w:val="24"/>
          <w:szCs w:val="24"/>
          <w:lang w:val="en-US"/>
        </w:rPr>
        <w:t>V</w:t>
      </w:r>
      <w:r w:rsidRPr="00BF2495">
        <w:rPr>
          <w:sz w:val="24"/>
          <w:szCs w:val="24"/>
        </w:rPr>
        <w:t xml:space="preserve"> (при условии совпадения границ санитарно-защитной зоны с границами участка)</w:t>
      </w:r>
      <w:r w:rsidRPr="00BF2495">
        <w:rPr>
          <w:color w:val="000000"/>
          <w:sz w:val="24"/>
          <w:szCs w:val="24"/>
        </w:rPr>
        <w:t>;</w:t>
      </w:r>
    </w:p>
    <w:p w:rsidR="00B237BA" w:rsidRPr="00BF2495" w:rsidRDefault="00B237BA" w:rsidP="00835374">
      <w:pPr>
        <w:ind w:firstLine="720"/>
        <w:rPr>
          <w:color w:val="000000"/>
          <w:sz w:val="24"/>
          <w:szCs w:val="24"/>
        </w:rPr>
      </w:pPr>
      <w:r w:rsidRPr="00BF2495">
        <w:rPr>
          <w:color w:val="000000"/>
          <w:sz w:val="24"/>
          <w:szCs w:val="24"/>
        </w:rPr>
        <w:t>-</w:t>
      </w:r>
      <w:r w:rsidRPr="00BF2495">
        <w:rPr>
          <w:sz w:val="24"/>
          <w:szCs w:val="24"/>
        </w:rPr>
        <w:t xml:space="preserve"> Минимальная доля озелененной территории земельных участков</w:t>
      </w:r>
      <w:r w:rsidRPr="00BF2495">
        <w:rPr>
          <w:color w:val="000000"/>
          <w:sz w:val="24"/>
          <w:szCs w:val="24"/>
        </w:rPr>
        <w:t xml:space="preserve"> – </w:t>
      </w:r>
      <w:r w:rsidRPr="00BF2495">
        <w:rPr>
          <w:sz w:val="24"/>
          <w:szCs w:val="24"/>
        </w:rPr>
        <w:t>40 %</w:t>
      </w:r>
      <w:r w:rsidRPr="00BF2495">
        <w:rPr>
          <w:color w:val="000000"/>
          <w:sz w:val="24"/>
          <w:szCs w:val="24"/>
        </w:rPr>
        <w:t>;</w:t>
      </w:r>
    </w:p>
    <w:p w:rsidR="00B237BA" w:rsidRPr="00BF2495" w:rsidRDefault="00B237BA" w:rsidP="00835374">
      <w:pPr>
        <w:ind w:firstLine="720"/>
        <w:rPr>
          <w:sz w:val="24"/>
          <w:szCs w:val="24"/>
        </w:rPr>
      </w:pPr>
      <w:r w:rsidRPr="00BF2495">
        <w:rPr>
          <w:color w:val="000000"/>
          <w:sz w:val="24"/>
          <w:szCs w:val="24"/>
        </w:rPr>
        <w:t xml:space="preserve">- </w:t>
      </w:r>
      <w:r w:rsidRPr="00BF2495">
        <w:rPr>
          <w:sz w:val="24"/>
          <w:szCs w:val="24"/>
        </w:rPr>
        <w:t xml:space="preserve">Максимальный процент застройки </w:t>
      </w:r>
      <w:r w:rsidRPr="00BF2495">
        <w:rPr>
          <w:color w:val="000000"/>
          <w:sz w:val="24"/>
          <w:szCs w:val="24"/>
        </w:rPr>
        <w:t xml:space="preserve">– </w:t>
      </w:r>
      <w:r w:rsidRPr="00BF2495">
        <w:rPr>
          <w:sz w:val="24"/>
          <w:szCs w:val="24"/>
        </w:rPr>
        <w:t>30%</w:t>
      </w:r>
      <w:r w:rsidRPr="00BF2495">
        <w:rPr>
          <w:color w:val="000000"/>
          <w:sz w:val="24"/>
          <w:szCs w:val="24"/>
        </w:rPr>
        <w:t>;</w:t>
      </w:r>
    </w:p>
    <w:p w:rsidR="00B237BA" w:rsidRPr="00BF2495" w:rsidRDefault="00B237BA" w:rsidP="00835374">
      <w:pPr>
        <w:ind w:firstLine="720"/>
        <w:rPr>
          <w:color w:val="000000"/>
          <w:sz w:val="24"/>
          <w:szCs w:val="24"/>
        </w:rPr>
      </w:pPr>
      <w:r w:rsidRPr="00BF2495">
        <w:rPr>
          <w:color w:val="000000"/>
          <w:sz w:val="24"/>
          <w:szCs w:val="24"/>
        </w:rPr>
        <w:t>-</w:t>
      </w:r>
      <w:r w:rsidRPr="00BF2495">
        <w:rPr>
          <w:sz w:val="24"/>
          <w:szCs w:val="24"/>
        </w:rPr>
        <w:t xml:space="preserve"> Допустимый процент застройки при условии предоставления разрешения на отклонение от предельных параметров разрешённого строительства</w:t>
      </w:r>
      <w:r w:rsidRPr="00BF2495">
        <w:rPr>
          <w:color w:val="000000"/>
          <w:sz w:val="24"/>
          <w:szCs w:val="24"/>
        </w:rPr>
        <w:t xml:space="preserve"> – </w:t>
      </w:r>
      <w:r w:rsidRPr="00BF2495">
        <w:rPr>
          <w:sz w:val="24"/>
          <w:szCs w:val="24"/>
        </w:rPr>
        <w:t>31 - 50 %</w:t>
      </w:r>
      <w:r w:rsidRPr="00BF2495">
        <w:rPr>
          <w:color w:val="000000"/>
          <w:sz w:val="24"/>
          <w:szCs w:val="24"/>
        </w:rPr>
        <w:t>;</w:t>
      </w:r>
    </w:p>
    <w:p w:rsidR="00B237BA" w:rsidRPr="00BF2495" w:rsidRDefault="00B237BA" w:rsidP="00835374">
      <w:pPr>
        <w:autoSpaceDE w:val="0"/>
        <w:autoSpaceDN w:val="0"/>
        <w:adjustRightInd w:val="0"/>
        <w:ind w:right="-5" w:firstLine="720"/>
        <w:outlineLvl w:val="0"/>
        <w:rPr>
          <w:sz w:val="24"/>
          <w:szCs w:val="24"/>
        </w:rPr>
      </w:pPr>
      <w:r w:rsidRPr="00BF2495">
        <w:rPr>
          <w:color w:val="000000"/>
          <w:sz w:val="24"/>
          <w:szCs w:val="24"/>
        </w:rPr>
        <w:t>-</w:t>
      </w:r>
      <w:r w:rsidRPr="00BF2495">
        <w:rPr>
          <w:bCs/>
          <w:sz w:val="24"/>
          <w:szCs w:val="24"/>
        </w:rPr>
        <w:t xml:space="preserve"> Максимальный коэффициент плотности застройки</w:t>
      </w:r>
      <w:r w:rsidRPr="00BF2495">
        <w:rPr>
          <w:color w:val="000000"/>
          <w:sz w:val="24"/>
          <w:szCs w:val="24"/>
        </w:rPr>
        <w:t xml:space="preserve"> – </w:t>
      </w:r>
      <w:r w:rsidRPr="00BF2495">
        <w:rPr>
          <w:sz w:val="24"/>
          <w:szCs w:val="24"/>
        </w:rPr>
        <w:t>0,4.</w:t>
      </w:r>
    </w:p>
    <w:p w:rsidR="00B237BA" w:rsidRPr="00BF2495" w:rsidRDefault="00B237BA" w:rsidP="00835374">
      <w:pPr>
        <w:autoSpaceDE w:val="0"/>
        <w:autoSpaceDN w:val="0"/>
        <w:adjustRightInd w:val="0"/>
        <w:ind w:right="-5" w:firstLine="720"/>
        <w:outlineLvl w:val="0"/>
        <w:rPr>
          <w:b/>
          <w:sz w:val="24"/>
          <w:szCs w:val="24"/>
        </w:rPr>
      </w:pPr>
    </w:p>
    <w:p w:rsidR="00B237BA" w:rsidRPr="00BF2495" w:rsidRDefault="00B237BA" w:rsidP="00B9469C">
      <w:pPr>
        <w:numPr>
          <w:ilvl w:val="0"/>
          <w:numId w:val="3"/>
        </w:numPr>
        <w:tabs>
          <w:tab w:val="left" w:pos="993"/>
        </w:tabs>
        <w:ind w:left="0" w:firstLine="709"/>
        <w:rPr>
          <w:sz w:val="24"/>
          <w:szCs w:val="24"/>
        </w:rPr>
      </w:pPr>
      <w:r w:rsidRPr="00BF2495">
        <w:rPr>
          <w:b/>
          <w:bCs/>
          <w:sz w:val="24"/>
          <w:szCs w:val="24"/>
          <w:u w:val="single"/>
        </w:rPr>
        <w:t>Лот</w:t>
      </w:r>
      <w:r w:rsidR="00BF2495">
        <w:rPr>
          <w:b/>
          <w:bCs/>
          <w:sz w:val="24"/>
          <w:szCs w:val="24"/>
          <w:u w:val="single"/>
        </w:rPr>
        <w:t xml:space="preserve"> </w:t>
      </w:r>
      <w:r w:rsidRPr="00BF2495">
        <w:rPr>
          <w:b/>
          <w:bCs/>
          <w:sz w:val="24"/>
          <w:szCs w:val="24"/>
          <w:u w:val="single"/>
        </w:rPr>
        <w:t>2:</w:t>
      </w:r>
      <w:r w:rsidRPr="00BF2495">
        <w:rPr>
          <w:sz w:val="24"/>
          <w:szCs w:val="24"/>
        </w:rPr>
        <w:t xml:space="preserve"> Продажа земельного участка с кадастровым номером 47:13:0936001:408</w:t>
      </w:r>
      <w:r w:rsidRPr="00BF2495">
        <w:rPr>
          <w:color w:val="000000"/>
          <w:sz w:val="24"/>
          <w:szCs w:val="24"/>
        </w:rPr>
        <w:t xml:space="preserve">, площадью: 1000 </w:t>
      </w:r>
      <w:r w:rsidRPr="00BF2495">
        <w:rPr>
          <w:bCs/>
          <w:color w:val="000000"/>
          <w:sz w:val="24"/>
          <w:szCs w:val="24"/>
        </w:rPr>
        <w:t>квадратных метров,</w:t>
      </w:r>
      <w:r w:rsidRPr="00BF2495">
        <w:rPr>
          <w:color w:val="000000"/>
          <w:sz w:val="24"/>
          <w:szCs w:val="24"/>
        </w:rPr>
        <w:t xml:space="preserve"> из категории земель:</w:t>
      </w:r>
      <w:r w:rsidRPr="00BF2495">
        <w:rPr>
          <w:sz w:val="24"/>
          <w:szCs w:val="24"/>
        </w:rPr>
        <w:t xml:space="preserve"> земли населенных пунктов</w:t>
      </w:r>
      <w:r w:rsidRPr="00BF2495">
        <w:rPr>
          <w:color w:val="000000"/>
          <w:sz w:val="24"/>
          <w:szCs w:val="24"/>
        </w:rPr>
        <w:t>; видом разрешенного использования: для индивидуального жилищного строительства</w:t>
      </w:r>
      <w:r w:rsidRPr="00BF2495">
        <w:rPr>
          <w:sz w:val="24"/>
          <w:szCs w:val="24"/>
        </w:rPr>
        <w:t>, расположенного по адресу: Ленинградская область, Тихвинский муниципальный район, Тихвинское городское поселение, город Тихвин,  улица Заболотская, земельный участок 7</w:t>
      </w:r>
      <w:r w:rsidRPr="00BF2495">
        <w:rPr>
          <w:bCs/>
          <w:sz w:val="24"/>
          <w:szCs w:val="24"/>
          <w:shd w:val="clear" w:color="auto" w:fill="FFFFFF"/>
        </w:rPr>
        <w:t xml:space="preserve">. </w:t>
      </w:r>
      <w:r w:rsidRPr="00BF2495">
        <w:rPr>
          <w:sz w:val="24"/>
          <w:szCs w:val="24"/>
        </w:rPr>
        <w:t xml:space="preserve">Сведения о правах: земельный участок, государственная собственность на который не разграничена. </w:t>
      </w:r>
    </w:p>
    <w:p w:rsidR="00B237BA" w:rsidRPr="00BF2495" w:rsidRDefault="00B237BA" w:rsidP="00B9469C">
      <w:pPr>
        <w:autoSpaceDE w:val="0"/>
        <w:autoSpaceDN w:val="0"/>
        <w:adjustRightInd w:val="0"/>
        <w:ind w:firstLine="720"/>
        <w:outlineLvl w:val="0"/>
        <w:rPr>
          <w:iCs/>
          <w:sz w:val="24"/>
          <w:szCs w:val="24"/>
        </w:rPr>
      </w:pPr>
      <w:r w:rsidRPr="00BF2495">
        <w:rPr>
          <w:b/>
          <w:color w:val="000000"/>
          <w:sz w:val="24"/>
          <w:szCs w:val="24"/>
        </w:rPr>
        <w:t>Начальная цена:</w:t>
      </w:r>
      <w:r w:rsidRPr="00BF2495">
        <w:rPr>
          <w:color w:val="000000"/>
          <w:sz w:val="24"/>
          <w:szCs w:val="24"/>
        </w:rPr>
        <w:t xml:space="preserve"> </w:t>
      </w:r>
      <w:r w:rsidRPr="00BF2495">
        <w:rPr>
          <w:bCs/>
          <w:color w:val="000000"/>
          <w:sz w:val="24"/>
          <w:szCs w:val="24"/>
        </w:rPr>
        <w:t>758 000</w:t>
      </w:r>
      <w:r w:rsidRPr="00BF2495">
        <w:rPr>
          <w:bCs/>
          <w:iCs/>
          <w:sz w:val="24"/>
          <w:szCs w:val="24"/>
        </w:rPr>
        <w:t xml:space="preserve"> (Семьсот пятьдесят восемь тысяч)</w:t>
      </w:r>
      <w:r w:rsidRPr="00BF2495">
        <w:rPr>
          <w:iCs/>
          <w:sz w:val="24"/>
          <w:szCs w:val="24"/>
        </w:rPr>
        <w:t xml:space="preserve"> рублей.</w:t>
      </w:r>
    </w:p>
    <w:p w:rsidR="00B237BA" w:rsidRPr="00BF2495" w:rsidRDefault="00B237BA" w:rsidP="00B9469C">
      <w:pPr>
        <w:ind w:firstLine="720"/>
        <w:rPr>
          <w:iCs/>
          <w:sz w:val="24"/>
          <w:szCs w:val="24"/>
        </w:rPr>
      </w:pPr>
      <w:r w:rsidRPr="00BF2495">
        <w:rPr>
          <w:b/>
          <w:color w:val="000000"/>
          <w:sz w:val="24"/>
          <w:szCs w:val="24"/>
        </w:rPr>
        <w:t>Сумма задатка</w:t>
      </w:r>
      <w:r w:rsidRPr="00BF2495">
        <w:rPr>
          <w:b/>
          <w:sz w:val="24"/>
          <w:szCs w:val="24"/>
        </w:rPr>
        <w:t>:</w:t>
      </w:r>
      <w:r w:rsidRPr="00BF2495">
        <w:rPr>
          <w:sz w:val="24"/>
          <w:szCs w:val="24"/>
        </w:rPr>
        <w:t xml:space="preserve"> </w:t>
      </w:r>
      <w:r w:rsidRPr="00BF2495">
        <w:rPr>
          <w:color w:val="000000"/>
          <w:sz w:val="24"/>
          <w:szCs w:val="24"/>
        </w:rPr>
        <w:t xml:space="preserve">151 600 </w:t>
      </w:r>
      <w:r w:rsidRPr="00BF2495">
        <w:rPr>
          <w:iCs/>
          <w:sz w:val="24"/>
          <w:szCs w:val="24"/>
        </w:rPr>
        <w:t>(Сто пятьдесят одна тысяча шестьсот)</w:t>
      </w:r>
      <w:r w:rsidRPr="00BF2495">
        <w:rPr>
          <w:b/>
          <w:iCs/>
          <w:sz w:val="24"/>
          <w:szCs w:val="24"/>
        </w:rPr>
        <w:t xml:space="preserve"> </w:t>
      </w:r>
      <w:r w:rsidRPr="00BF2495">
        <w:rPr>
          <w:iCs/>
          <w:sz w:val="24"/>
          <w:szCs w:val="24"/>
        </w:rPr>
        <w:t>рублей.</w:t>
      </w:r>
    </w:p>
    <w:p w:rsidR="00B237BA" w:rsidRPr="00BF2495" w:rsidRDefault="00B237BA" w:rsidP="00B9469C">
      <w:pPr>
        <w:ind w:firstLine="720"/>
        <w:rPr>
          <w:sz w:val="24"/>
          <w:szCs w:val="24"/>
        </w:rPr>
      </w:pPr>
      <w:r w:rsidRPr="00BF2495">
        <w:rPr>
          <w:b/>
          <w:color w:val="000000"/>
          <w:sz w:val="24"/>
          <w:szCs w:val="24"/>
        </w:rPr>
        <w:t>Шаг аукциона</w:t>
      </w:r>
      <w:r w:rsidRPr="00BF2495">
        <w:rPr>
          <w:b/>
          <w:sz w:val="24"/>
          <w:szCs w:val="24"/>
        </w:rPr>
        <w:t>:</w:t>
      </w:r>
      <w:r w:rsidRPr="00BF2495">
        <w:rPr>
          <w:sz w:val="24"/>
          <w:szCs w:val="24"/>
        </w:rPr>
        <w:t xml:space="preserve"> 22 740 (Двадцать две тысячи семьсот сорок) рублей.</w:t>
      </w:r>
    </w:p>
    <w:p w:rsidR="00B237BA" w:rsidRPr="00BF2495" w:rsidRDefault="00B237BA" w:rsidP="00B9469C">
      <w:pPr>
        <w:autoSpaceDE w:val="0"/>
        <w:autoSpaceDN w:val="0"/>
        <w:adjustRightInd w:val="0"/>
        <w:ind w:firstLine="720"/>
        <w:outlineLvl w:val="1"/>
        <w:rPr>
          <w:b/>
          <w:sz w:val="24"/>
          <w:szCs w:val="24"/>
        </w:rPr>
      </w:pPr>
      <w:r w:rsidRPr="00BF2495">
        <w:rPr>
          <w:b/>
          <w:sz w:val="24"/>
          <w:szCs w:val="24"/>
        </w:rPr>
        <w:t>Технические условия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объекта к сетям инженерно-технического обеспечения:</w:t>
      </w:r>
    </w:p>
    <w:p w:rsidR="00B237BA" w:rsidRPr="00BF2495" w:rsidRDefault="00B237BA" w:rsidP="00B9469C">
      <w:pPr>
        <w:autoSpaceDE w:val="0"/>
        <w:autoSpaceDN w:val="0"/>
        <w:adjustRightInd w:val="0"/>
        <w:ind w:firstLine="720"/>
        <w:outlineLvl w:val="1"/>
        <w:rPr>
          <w:sz w:val="24"/>
          <w:szCs w:val="24"/>
        </w:rPr>
      </w:pPr>
      <w:r w:rsidRPr="00BF2495">
        <w:rPr>
          <w:sz w:val="24"/>
          <w:szCs w:val="24"/>
        </w:rPr>
        <w:t>К сети газоснабжения: распределительный подземный газопровод низкого давления Ø 315, проходящий вдоль пер. Фишевский; строящий распределительный подземный газопровод низкого давления Ø 325 вдоль пер. Фишевский.</w:t>
      </w:r>
    </w:p>
    <w:p w:rsidR="00B237BA" w:rsidRPr="00BF2495" w:rsidRDefault="00B237BA" w:rsidP="00B9469C">
      <w:pPr>
        <w:autoSpaceDE w:val="0"/>
        <w:autoSpaceDN w:val="0"/>
        <w:adjustRightInd w:val="0"/>
        <w:ind w:firstLine="720"/>
        <w:outlineLvl w:val="0"/>
        <w:rPr>
          <w:sz w:val="24"/>
          <w:szCs w:val="24"/>
        </w:rPr>
      </w:pPr>
      <w:r w:rsidRPr="00BF2495">
        <w:rPr>
          <w:sz w:val="24"/>
          <w:szCs w:val="24"/>
        </w:rPr>
        <w:t xml:space="preserve">Возможность подключения к сетям тепло-, водоснабжения, водоотведения отсутствует. </w:t>
      </w:r>
    </w:p>
    <w:p w:rsidR="00B237BA" w:rsidRPr="00BF2495" w:rsidRDefault="00B237BA" w:rsidP="00B9469C">
      <w:pPr>
        <w:autoSpaceDE w:val="0"/>
        <w:autoSpaceDN w:val="0"/>
        <w:adjustRightInd w:val="0"/>
        <w:ind w:firstLine="720"/>
        <w:outlineLvl w:val="0"/>
        <w:rPr>
          <w:sz w:val="24"/>
          <w:szCs w:val="24"/>
        </w:rPr>
      </w:pPr>
      <w:r w:rsidRPr="00BF2495">
        <w:rPr>
          <w:sz w:val="24"/>
          <w:szCs w:val="24"/>
        </w:rPr>
        <w:t>Порядок технологического присоединения к электрическим сетям устанавливается законодательством РФ об электроэнергетике.</w:t>
      </w:r>
    </w:p>
    <w:p w:rsidR="00B237BA" w:rsidRPr="00BF2495" w:rsidRDefault="00B237BA" w:rsidP="00B9469C">
      <w:pPr>
        <w:autoSpaceDE w:val="0"/>
        <w:autoSpaceDN w:val="0"/>
        <w:adjustRightInd w:val="0"/>
        <w:ind w:right="-5" w:firstLine="720"/>
        <w:outlineLvl w:val="0"/>
        <w:rPr>
          <w:b/>
          <w:sz w:val="24"/>
          <w:szCs w:val="24"/>
        </w:rPr>
      </w:pPr>
      <w:r w:rsidRPr="00BF2495">
        <w:rPr>
          <w:b/>
          <w:sz w:val="24"/>
          <w:szCs w:val="24"/>
        </w:rPr>
        <w:t>Предельные параметры разрешенного строительства объекта капитального строительства:</w:t>
      </w:r>
    </w:p>
    <w:p w:rsidR="00B237BA" w:rsidRPr="00BF2495" w:rsidRDefault="00B237BA" w:rsidP="00B9469C">
      <w:pPr>
        <w:ind w:firstLine="720"/>
        <w:rPr>
          <w:color w:val="000000"/>
          <w:sz w:val="24"/>
          <w:szCs w:val="24"/>
        </w:rPr>
      </w:pPr>
      <w:r w:rsidRPr="00BF2495">
        <w:rPr>
          <w:color w:val="000000"/>
          <w:sz w:val="24"/>
          <w:szCs w:val="24"/>
        </w:rPr>
        <w:t>- Минимальный отступ жилых домов от красной линии улиц –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B237BA" w:rsidRPr="00BF2495" w:rsidRDefault="00B237BA" w:rsidP="00B9469C">
      <w:pPr>
        <w:ind w:firstLine="720"/>
        <w:rPr>
          <w:color w:val="000000"/>
          <w:sz w:val="24"/>
          <w:szCs w:val="24"/>
        </w:rPr>
      </w:pPr>
      <w:r w:rsidRPr="00BF2495">
        <w:rPr>
          <w:color w:val="000000"/>
          <w:sz w:val="24"/>
          <w:szCs w:val="24"/>
        </w:rPr>
        <w:t xml:space="preserve">- Минимальный отступ зданий, сооружений от красной линии проездов – </w:t>
      </w:r>
      <w:smartTag w:uri="urn:schemas-microsoft-com:office:smarttags" w:element="metricconverter">
        <w:smartTagPr>
          <w:attr w:name="ProductID" w:val="3 м"/>
        </w:smartTagPr>
        <w:r w:rsidRPr="00BF2495">
          <w:rPr>
            <w:color w:val="000000"/>
            <w:sz w:val="24"/>
            <w:szCs w:val="24"/>
          </w:rPr>
          <w:t>3 м</w:t>
        </w:r>
      </w:smartTag>
      <w:r w:rsidRPr="00BF2495">
        <w:rPr>
          <w:color w:val="000000"/>
          <w:sz w:val="24"/>
          <w:szCs w:val="24"/>
        </w:rPr>
        <w:t>, или в соответствии с фактически сложившейся в квартале линией застройки (градо</w:t>
      </w:r>
      <w:r w:rsidRPr="00BF2495">
        <w:rPr>
          <w:color w:val="000000"/>
          <w:sz w:val="24"/>
          <w:szCs w:val="24"/>
        </w:rPr>
        <w:lastRenderedPageBreak/>
        <w:t>строительного регулирования), или в соответствии с документацией по планировке территории;</w:t>
      </w:r>
    </w:p>
    <w:p w:rsidR="00B237BA" w:rsidRPr="00BF2495" w:rsidRDefault="00B237BA" w:rsidP="00B9469C">
      <w:pPr>
        <w:ind w:firstLine="720"/>
        <w:rPr>
          <w:color w:val="000000"/>
          <w:sz w:val="24"/>
          <w:szCs w:val="24"/>
        </w:rPr>
      </w:pPr>
      <w:r w:rsidRPr="00BF2495">
        <w:rPr>
          <w:color w:val="000000"/>
          <w:sz w:val="24"/>
          <w:szCs w:val="24"/>
        </w:rPr>
        <w:t xml:space="preserve">- Минимальное расстояние до границы соседнего участка от жилого дома – </w:t>
      </w:r>
      <w:smartTag w:uri="urn:schemas-microsoft-com:office:smarttags" w:element="metricconverter">
        <w:smartTagPr>
          <w:attr w:name="ProductID" w:val="3 м"/>
        </w:smartTagPr>
        <w:r w:rsidRPr="00BF2495">
          <w:rPr>
            <w:color w:val="000000"/>
            <w:sz w:val="24"/>
            <w:szCs w:val="24"/>
          </w:rPr>
          <w:t>3 м</w:t>
        </w:r>
      </w:smartTag>
      <w:r w:rsidRPr="00BF2495">
        <w:rPr>
          <w:color w:val="000000"/>
          <w:sz w:val="24"/>
          <w:szCs w:val="24"/>
        </w:rPr>
        <w:t>;</w:t>
      </w:r>
    </w:p>
    <w:p w:rsidR="00B237BA" w:rsidRPr="00BF2495" w:rsidRDefault="00B237BA" w:rsidP="00B9469C">
      <w:pPr>
        <w:ind w:firstLine="720"/>
        <w:rPr>
          <w:color w:val="000000"/>
          <w:sz w:val="24"/>
          <w:szCs w:val="24"/>
        </w:rPr>
      </w:pPr>
      <w:r w:rsidRPr="00BF2495">
        <w:rPr>
          <w:color w:val="000000"/>
          <w:sz w:val="24"/>
          <w:szCs w:val="24"/>
        </w:rPr>
        <w:t xml:space="preserve">- Минимальное расстояние до границы соседнего участка от построек для содержания скота и птицы – </w:t>
      </w:r>
      <w:smartTag w:uri="urn:schemas-microsoft-com:office:smarttags" w:element="metricconverter">
        <w:smartTagPr>
          <w:attr w:name="ProductID" w:val="4 м"/>
        </w:smartTagPr>
        <w:r w:rsidRPr="00BF2495">
          <w:rPr>
            <w:color w:val="000000"/>
            <w:sz w:val="24"/>
            <w:szCs w:val="24"/>
          </w:rPr>
          <w:t>4 м</w:t>
        </w:r>
      </w:smartTag>
      <w:r w:rsidRPr="00BF2495">
        <w:rPr>
          <w:color w:val="000000"/>
          <w:sz w:val="24"/>
          <w:szCs w:val="24"/>
        </w:rPr>
        <w:t xml:space="preserve">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B237BA" w:rsidRPr="00BF2495" w:rsidRDefault="00B237BA" w:rsidP="00B9469C">
      <w:pPr>
        <w:ind w:firstLine="720"/>
        <w:rPr>
          <w:color w:val="000000"/>
          <w:sz w:val="24"/>
          <w:szCs w:val="24"/>
        </w:rPr>
      </w:pPr>
      <w:r w:rsidRPr="00BF2495">
        <w:rPr>
          <w:color w:val="000000"/>
          <w:sz w:val="24"/>
          <w:szCs w:val="24"/>
        </w:rPr>
        <w:t xml:space="preserve">- Минимальное расстояние до границы соседнего участка от других построек и объектов (бани, автостоянки и др.) – высота объекта (в верхней точке), но не менее </w:t>
      </w:r>
      <w:smartTag w:uri="urn:schemas-microsoft-com:office:smarttags" w:element="metricconverter">
        <w:smartTagPr>
          <w:attr w:name="ProductID" w:val="3 м"/>
        </w:smartTagPr>
        <w:r w:rsidRPr="00BF2495">
          <w:rPr>
            <w:color w:val="000000"/>
            <w:sz w:val="24"/>
            <w:szCs w:val="24"/>
          </w:rPr>
          <w:t>3 м</w:t>
        </w:r>
      </w:smartTag>
      <w:r w:rsidRPr="00BF2495">
        <w:rPr>
          <w:color w:val="000000"/>
          <w:sz w:val="24"/>
          <w:szCs w:val="24"/>
        </w:rPr>
        <w:t>;</w:t>
      </w:r>
    </w:p>
    <w:p w:rsidR="00B237BA" w:rsidRPr="00BF2495" w:rsidRDefault="00B237BA" w:rsidP="00B9469C">
      <w:pPr>
        <w:ind w:firstLine="720"/>
        <w:rPr>
          <w:color w:val="000000"/>
          <w:sz w:val="24"/>
          <w:szCs w:val="24"/>
        </w:rPr>
      </w:pPr>
      <w:r w:rsidRPr="00BF2495">
        <w:rPr>
          <w:color w:val="000000"/>
          <w:sz w:val="24"/>
          <w:szCs w:val="24"/>
        </w:rPr>
        <w:t xml:space="preserve">- Минимальное расстояние до границы соседнего участка от стволов деревьев: высокорослых - </w:t>
      </w:r>
      <w:smartTag w:uri="urn:schemas-microsoft-com:office:smarttags" w:element="metricconverter">
        <w:smartTagPr>
          <w:attr w:name="ProductID" w:val="4 м"/>
        </w:smartTagPr>
        <w:r w:rsidRPr="00BF2495">
          <w:rPr>
            <w:color w:val="000000"/>
            <w:sz w:val="24"/>
            <w:szCs w:val="24"/>
          </w:rPr>
          <w:t>4 м</w:t>
        </w:r>
      </w:smartTag>
      <w:r w:rsidRPr="00BF2495">
        <w:rPr>
          <w:color w:val="000000"/>
          <w:sz w:val="24"/>
          <w:szCs w:val="24"/>
        </w:rPr>
        <w:t xml:space="preserve">; среднерослых - </w:t>
      </w:r>
      <w:smartTag w:uri="urn:schemas-microsoft-com:office:smarttags" w:element="metricconverter">
        <w:smartTagPr>
          <w:attr w:name="ProductID" w:val="2 м"/>
        </w:smartTagPr>
        <w:r w:rsidRPr="00BF2495">
          <w:rPr>
            <w:color w:val="000000"/>
            <w:sz w:val="24"/>
            <w:szCs w:val="24"/>
          </w:rPr>
          <w:t>2 м</w:t>
        </w:r>
      </w:smartTag>
      <w:r w:rsidRPr="00BF2495">
        <w:rPr>
          <w:color w:val="000000"/>
          <w:sz w:val="24"/>
          <w:szCs w:val="24"/>
        </w:rPr>
        <w:t>; от кустарника - 1 м;</w:t>
      </w:r>
    </w:p>
    <w:p w:rsidR="00B237BA" w:rsidRPr="00BF2495" w:rsidRDefault="00B237BA" w:rsidP="00B9469C">
      <w:pPr>
        <w:ind w:firstLine="720"/>
        <w:rPr>
          <w:color w:val="000000"/>
          <w:sz w:val="24"/>
          <w:szCs w:val="24"/>
        </w:rPr>
      </w:pPr>
      <w:r w:rsidRPr="00BF2495">
        <w:rPr>
          <w:color w:val="000000"/>
          <w:sz w:val="24"/>
          <w:szCs w:val="24"/>
        </w:rPr>
        <w:t xml:space="preserve">- Минимальная длина стороны участка индивидуального жилого дома вдоль красной линии – </w:t>
      </w:r>
      <w:smartTag w:uri="urn:schemas-microsoft-com:office:smarttags" w:element="metricconverter">
        <w:smartTagPr>
          <w:attr w:name="ProductID" w:val="20 м"/>
        </w:smartTagPr>
        <w:r w:rsidRPr="00BF2495">
          <w:rPr>
            <w:color w:val="000000"/>
            <w:sz w:val="24"/>
            <w:szCs w:val="24"/>
          </w:rPr>
          <w:t>20 м</w:t>
        </w:r>
      </w:smartTag>
      <w:r w:rsidRPr="00BF2495">
        <w:rPr>
          <w:color w:val="000000"/>
          <w:sz w:val="24"/>
          <w:szCs w:val="24"/>
        </w:rPr>
        <w:t>;</w:t>
      </w:r>
    </w:p>
    <w:p w:rsidR="00B237BA" w:rsidRPr="00BF2495" w:rsidRDefault="00B237BA" w:rsidP="00B9469C">
      <w:pPr>
        <w:ind w:right="-58" w:firstLine="720"/>
        <w:rPr>
          <w:color w:val="000000"/>
          <w:sz w:val="24"/>
          <w:szCs w:val="24"/>
        </w:rPr>
      </w:pPr>
      <w:r w:rsidRPr="00BF2495">
        <w:rPr>
          <w:color w:val="000000"/>
          <w:sz w:val="24"/>
          <w:szCs w:val="24"/>
        </w:rPr>
        <w:t xml:space="preserve">- Максимальные выступы за красную линию частей зданий, сооружений – </w:t>
      </w:r>
      <w:r w:rsidRPr="00BF2495">
        <w:rPr>
          <w:sz w:val="24"/>
          <w:szCs w:val="24"/>
        </w:rPr>
        <w:t xml:space="preserve">балконов, эркеров, козырьков – не более </w:t>
      </w:r>
      <w:smartTag w:uri="urn:schemas-microsoft-com:office:smarttags" w:element="metricconverter">
        <w:smartTagPr>
          <w:attr w:name="ProductID" w:val="2 метров"/>
        </w:smartTagPr>
        <w:r w:rsidRPr="00BF2495">
          <w:rPr>
            <w:sz w:val="24"/>
            <w:szCs w:val="24"/>
          </w:rPr>
          <w:t>2 метров</w:t>
        </w:r>
      </w:smartTag>
      <w:r w:rsidRPr="00BF2495">
        <w:rPr>
          <w:sz w:val="24"/>
          <w:szCs w:val="24"/>
        </w:rPr>
        <w:t xml:space="preserve"> на высоте более </w:t>
      </w:r>
      <w:smartTag w:uri="urn:schemas-microsoft-com:office:smarttags" w:element="metricconverter">
        <w:smartTagPr>
          <w:attr w:name="ProductID" w:val="3,5 метров"/>
        </w:smartTagPr>
        <w:r w:rsidRPr="00BF2495">
          <w:rPr>
            <w:sz w:val="24"/>
            <w:szCs w:val="24"/>
          </w:rPr>
          <w:t>3,5 метров</w:t>
        </w:r>
      </w:smartTag>
      <w:r w:rsidRPr="00BF2495">
        <w:rPr>
          <w:sz w:val="24"/>
          <w:szCs w:val="24"/>
        </w:rPr>
        <w:t xml:space="preserve"> от уровня земли; крылец – </w:t>
      </w:r>
      <w:smartTag w:uri="urn:schemas-microsoft-com:office:smarttags" w:element="metricconverter">
        <w:smartTagPr>
          <w:attr w:name="ProductID" w:val="1.5 метра"/>
        </w:smartTagPr>
        <w:r w:rsidRPr="00BF2495">
          <w:rPr>
            <w:sz w:val="24"/>
            <w:szCs w:val="24"/>
          </w:rPr>
          <w:t>1.5 метра</w:t>
        </w:r>
      </w:smartTag>
      <w:r w:rsidRPr="00BF2495">
        <w:rPr>
          <w:sz w:val="24"/>
          <w:szCs w:val="24"/>
        </w:rPr>
        <w:t xml:space="preserve"> на любой высоте</w:t>
      </w:r>
      <w:r w:rsidRPr="00BF2495">
        <w:rPr>
          <w:color w:val="000000"/>
          <w:sz w:val="24"/>
          <w:szCs w:val="24"/>
        </w:rPr>
        <w:t>;</w:t>
      </w:r>
    </w:p>
    <w:p w:rsidR="00B237BA" w:rsidRPr="00BF2495" w:rsidRDefault="00B237BA" w:rsidP="00B9469C">
      <w:pPr>
        <w:ind w:firstLine="720"/>
        <w:rPr>
          <w:color w:val="000000"/>
          <w:sz w:val="24"/>
          <w:szCs w:val="24"/>
        </w:rPr>
      </w:pPr>
      <w:r w:rsidRPr="00BF2495">
        <w:rPr>
          <w:color w:val="000000"/>
          <w:sz w:val="24"/>
          <w:szCs w:val="24"/>
        </w:rPr>
        <w:t xml:space="preserve">- Максимальная высота здания – </w:t>
      </w:r>
      <w:smartTag w:uri="urn:schemas-microsoft-com:office:smarttags" w:element="metricconverter">
        <w:smartTagPr>
          <w:attr w:name="ProductID" w:val="10 м"/>
        </w:smartTagPr>
        <w:r w:rsidRPr="00BF2495">
          <w:rPr>
            <w:color w:val="000000"/>
            <w:sz w:val="24"/>
            <w:szCs w:val="24"/>
          </w:rPr>
          <w:t>10 м</w:t>
        </w:r>
      </w:smartTag>
      <w:r w:rsidRPr="00BF2495">
        <w:rPr>
          <w:color w:val="000000"/>
          <w:sz w:val="24"/>
          <w:szCs w:val="24"/>
        </w:rPr>
        <w:t>;</w:t>
      </w:r>
    </w:p>
    <w:p w:rsidR="00B237BA" w:rsidRPr="00BF2495" w:rsidRDefault="00B237BA" w:rsidP="00B9469C">
      <w:pPr>
        <w:ind w:firstLine="720"/>
        <w:rPr>
          <w:color w:val="000000"/>
          <w:sz w:val="24"/>
          <w:szCs w:val="24"/>
        </w:rPr>
      </w:pPr>
      <w:r w:rsidRPr="00BF2495">
        <w:rPr>
          <w:color w:val="000000"/>
          <w:sz w:val="24"/>
          <w:szCs w:val="24"/>
        </w:rPr>
        <w:t xml:space="preserve">- </w:t>
      </w:r>
      <w:r w:rsidRPr="00BF2495">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зоны</w:t>
      </w:r>
      <w:r w:rsidRPr="00BF2495">
        <w:rPr>
          <w:color w:val="000000"/>
          <w:sz w:val="24"/>
          <w:szCs w:val="24"/>
        </w:rPr>
        <w:t xml:space="preserve"> – </w:t>
      </w:r>
      <w:r w:rsidRPr="00BF2495">
        <w:rPr>
          <w:sz w:val="24"/>
          <w:szCs w:val="24"/>
          <w:lang w:val="en-US"/>
        </w:rPr>
        <w:t>V</w:t>
      </w:r>
      <w:r w:rsidRPr="00BF2495">
        <w:rPr>
          <w:sz w:val="24"/>
          <w:szCs w:val="24"/>
        </w:rPr>
        <w:t xml:space="preserve"> (при условии совпадения границ санитарно-защитной зоны с границами участка)</w:t>
      </w:r>
      <w:r w:rsidRPr="00BF2495">
        <w:rPr>
          <w:color w:val="000000"/>
          <w:sz w:val="24"/>
          <w:szCs w:val="24"/>
        </w:rPr>
        <w:t>;</w:t>
      </w:r>
    </w:p>
    <w:p w:rsidR="00B237BA" w:rsidRPr="00BF2495" w:rsidRDefault="00B237BA" w:rsidP="00B9469C">
      <w:pPr>
        <w:ind w:firstLine="720"/>
        <w:rPr>
          <w:color w:val="000000"/>
          <w:sz w:val="24"/>
          <w:szCs w:val="24"/>
        </w:rPr>
      </w:pPr>
      <w:r w:rsidRPr="00BF2495">
        <w:rPr>
          <w:color w:val="000000"/>
          <w:sz w:val="24"/>
          <w:szCs w:val="24"/>
        </w:rPr>
        <w:t>-</w:t>
      </w:r>
      <w:r w:rsidRPr="00BF2495">
        <w:rPr>
          <w:sz w:val="24"/>
          <w:szCs w:val="24"/>
        </w:rPr>
        <w:t xml:space="preserve"> Минимальная доля озелененной территории земельных участков</w:t>
      </w:r>
      <w:r w:rsidRPr="00BF2495">
        <w:rPr>
          <w:color w:val="000000"/>
          <w:sz w:val="24"/>
          <w:szCs w:val="24"/>
        </w:rPr>
        <w:t xml:space="preserve"> – </w:t>
      </w:r>
      <w:r w:rsidRPr="00BF2495">
        <w:rPr>
          <w:sz w:val="24"/>
          <w:szCs w:val="24"/>
        </w:rPr>
        <w:t>40 %</w:t>
      </w:r>
      <w:r w:rsidRPr="00BF2495">
        <w:rPr>
          <w:color w:val="000000"/>
          <w:sz w:val="24"/>
          <w:szCs w:val="24"/>
        </w:rPr>
        <w:t>;</w:t>
      </w:r>
    </w:p>
    <w:p w:rsidR="00B237BA" w:rsidRPr="00BF2495" w:rsidRDefault="00B237BA" w:rsidP="00B9469C">
      <w:pPr>
        <w:ind w:firstLine="720"/>
        <w:rPr>
          <w:sz w:val="24"/>
          <w:szCs w:val="24"/>
        </w:rPr>
      </w:pPr>
      <w:r w:rsidRPr="00BF2495">
        <w:rPr>
          <w:color w:val="000000"/>
          <w:sz w:val="24"/>
          <w:szCs w:val="24"/>
        </w:rPr>
        <w:t xml:space="preserve">- </w:t>
      </w:r>
      <w:r w:rsidRPr="00BF2495">
        <w:rPr>
          <w:sz w:val="24"/>
          <w:szCs w:val="24"/>
        </w:rPr>
        <w:t xml:space="preserve">Максимальный процент застройки </w:t>
      </w:r>
      <w:r w:rsidRPr="00BF2495">
        <w:rPr>
          <w:color w:val="000000"/>
          <w:sz w:val="24"/>
          <w:szCs w:val="24"/>
        </w:rPr>
        <w:t xml:space="preserve">– </w:t>
      </w:r>
      <w:r w:rsidRPr="00BF2495">
        <w:rPr>
          <w:sz w:val="24"/>
          <w:szCs w:val="24"/>
        </w:rPr>
        <w:t>30%</w:t>
      </w:r>
      <w:r w:rsidRPr="00BF2495">
        <w:rPr>
          <w:color w:val="000000"/>
          <w:sz w:val="24"/>
          <w:szCs w:val="24"/>
        </w:rPr>
        <w:t>;</w:t>
      </w:r>
    </w:p>
    <w:p w:rsidR="00B237BA" w:rsidRPr="00BF2495" w:rsidRDefault="00B237BA" w:rsidP="00B9469C">
      <w:pPr>
        <w:ind w:firstLine="720"/>
        <w:rPr>
          <w:color w:val="000000"/>
          <w:sz w:val="24"/>
          <w:szCs w:val="24"/>
        </w:rPr>
      </w:pPr>
      <w:r w:rsidRPr="00BF2495">
        <w:rPr>
          <w:color w:val="000000"/>
          <w:sz w:val="24"/>
          <w:szCs w:val="24"/>
        </w:rPr>
        <w:t>-</w:t>
      </w:r>
      <w:r w:rsidRPr="00BF2495">
        <w:rPr>
          <w:sz w:val="24"/>
          <w:szCs w:val="24"/>
        </w:rPr>
        <w:t xml:space="preserve"> Допустимый процент застройки при условии предоставления разрешения на отклонение от предельных параметров разрешённого строительства</w:t>
      </w:r>
      <w:r w:rsidRPr="00BF2495">
        <w:rPr>
          <w:color w:val="000000"/>
          <w:sz w:val="24"/>
          <w:szCs w:val="24"/>
        </w:rPr>
        <w:t xml:space="preserve"> – </w:t>
      </w:r>
      <w:r w:rsidRPr="00BF2495">
        <w:rPr>
          <w:sz w:val="24"/>
          <w:szCs w:val="24"/>
        </w:rPr>
        <w:t>31 - 50 %</w:t>
      </w:r>
      <w:r w:rsidRPr="00BF2495">
        <w:rPr>
          <w:color w:val="000000"/>
          <w:sz w:val="24"/>
          <w:szCs w:val="24"/>
        </w:rPr>
        <w:t>;</w:t>
      </w:r>
    </w:p>
    <w:p w:rsidR="00B237BA" w:rsidRPr="00BF2495" w:rsidRDefault="00B237BA" w:rsidP="00B9469C">
      <w:pPr>
        <w:autoSpaceDE w:val="0"/>
        <w:autoSpaceDN w:val="0"/>
        <w:adjustRightInd w:val="0"/>
        <w:ind w:right="-5" w:firstLine="720"/>
        <w:outlineLvl w:val="0"/>
        <w:rPr>
          <w:b/>
          <w:sz w:val="24"/>
          <w:szCs w:val="24"/>
        </w:rPr>
      </w:pPr>
      <w:r w:rsidRPr="00BF2495">
        <w:rPr>
          <w:color w:val="000000"/>
          <w:sz w:val="24"/>
          <w:szCs w:val="24"/>
        </w:rPr>
        <w:t>-</w:t>
      </w:r>
      <w:r w:rsidRPr="00BF2495">
        <w:rPr>
          <w:bCs/>
          <w:sz w:val="24"/>
          <w:szCs w:val="24"/>
        </w:rPr>
        <w:t xml:space="preserve"> Максимальный коэффициент плотности застройки</w:t>
      </w:r>
      <w:r w:rsidRPr="00BF2495">
        <w:rPr>
          <w:color w:val="000000"/>
          <w:sz w:val="24"/>
          <w:szCs w:val="24"/>
        </w:rPr>
        <w:t xml:space="preserve"> – </w:t>
      </w:r>
      <w:r w:rsidRPr="00BF2495">
        <w:rPr>
          <w:sz w:val="24"/>
          <w:szCs w:val="24"/>
        </w:rPr>
        <w:t>0,4.</w:t>
      </w:r>
    </w:p>
    <w:p w:rsidR="00B237BA" w:rsidRPr="00BF2495" w:rsidRDefault="00B237BA" w:rsidP="00517832">
      <w:pPr>
        <w:autoSpaceDE w:val="0"/>
        <w:autoSpaceDN w:val="0"/>
        <w:adjustRightInd w:val="0"/>
        <w:ind w:firstLine="720"/>
        <w:outlineLvl w:val="1"/>
        <w:rPr>
          <w:b/>
          <w:sz w:val="24"/>
          <w:szCs w:val="24"/>
        </w:rPr>
      </w:pPr>
    </w:p>
    <w:p w:rsidR="00B237BA" w:rsidRPr="00BF2495" w:rsidRDefault="00B237BA" w:rsidP="00517832">
      <w:pPr>
        <w:jc w:val="center"/>
        <w:rPr>
          <w:b/>
          <w:sz w:val="24"/>
          <w:szCs w:val="24"/>
        </w:rPr>
      </w:pPr>
      <w:r w:rsidRPr="00BF2495">
        <w:rPr>
          <w:b/>
          <w:sz w:val="24"/>
          <w:szCs w:val="24"/>
        </w:rPr>
        <w:t>3. Условия участия в аукционе и порядок приема заявок (по каждому лоту)</w:t>
      </w:r>
    </w:p>
    <w:p w:rsidR="00B237BA" w:rsidRPr="00BF2495" w:rsidRDefault="00B237BA" w:rsidP="00517832">
      <w:pPr>
        <w:jc w:val="center"/>
        <w:rPr>
          <w:b/>
          <w:sz w:val="24"/>
          <w:szCs w:val="24"/>
        </w:rPr>
      </w:pPr>
    </w:p>
    <w:p w:rsidR="00B237BA" w:rsidRPr="00BF2495" w:rsidRDefault="00B237BA" w:rsidP="00096BEB">
      <w:pPr>
        <w:widowControl w:val="0"/>
        <w:autoSpaceDE w:val="0"/>
        <w:autoSpaceDN w:val="0"/>
        <w:adjustRightInd w:val="0"/>
        <w:ind w:firstLine="708"/>
        <w:rPr>
          <w:b/>
          <w:sz w:val="24"/>
          <w:szCs w:val="24"/>
        </w:rPr>
      </w:pPr>
      <w:r w:rsidRPr="00BF2495">
        <w:rPr>
          <w:b/>
          <w:sz w:val="24"/>
          <w:szCs w:val="24"/>
        </w:rPr>
        <w:t xml:space="preserve">Участниками аукциона могут являться только граждане. </w:t>
      </w:r>
    </w:p>
    <w:p w:rsidR="00B237BA" w:rsidRPr="00BF2495" w:rsidRDefault="00B237BA" w:rsidP="00096BEB">
      <w:pPr>
        <w:widowControl w:val="0"/>
        <w:autoSpaceDE w:val="0"/>
        <w:autoSpaceDN w:val="0"/>
        <w:adjustRightInd w:val="0"/>
        <w:ind w:firstLine="720"/>
        <w:rPr>
          <w:sz w:val="24"/>
          <w:szCs w:val="24"/>
        </w:rPr>
      </w:pPr>
      <w:r w:rsidRPr="00BF2495">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B237BA" w:rsidRPr="00BF2495" w:rsidRDefault="00B237BA" w:rsidP="00096BEB">
      <w:pPr>
        <w:ind w:firstLine="720"/>
        <w:rPr>
          <w:sz w:val="24"/>
          <w:szCs w:val="24"/>
        </w:rPr>
      </w:pPr>
      <w:r w:rsidRPr="00BF2495">
        <w:rPr>
          <w:sz w:val="24"/>
          <w:szCs w:val="24"/>
        </w:rPr>
        <w:t>Для участия в аукционе заявители представляют следующие документы:</w:t>
      </w:r>
    </w:p>
    <w:p w:rsidR="00B237BA" w:rsidRPr="00BF2495" w:rsidRDefault="00B237BA" w:rsidP="00096BEB">
      <w:pPr>
        <w:widowControl w:val="0"/>
        <w:autoSpaceDE w:val="0"/>
        <w:autoSpaceDN w:val="0"/>
        <w:adjustRightInd w:val="0"/>
        <w:ind w:firstLine="720"/>
        <w:rPr>
          <w:sz w:val="24"/>
          <w:szCs w:val="24"/>
        </w:rPr>
      </w:pPr>
      <w:r w:rsidRPr="00BF2495">
        <w:rPr>
          <w:sz w:val="24"/>
          <w:szCs w:val="24"/>
        </w:rPr>
        <w:t>1. Заявка на участие в аукционе, с указанием банковских реквизитов счета для возврата задатка по форме, указанной в приложении № 1 настоящей аукционной документации.</w:t>
      </w:r>
    </w:p>
    <w:p w:rsidR="00B237BA" w:rsidRPr="00BF2495" w:rsidRDefault="00B237BA" w:rsidP="00096BEB">
      <w:pPr>
        <w:widowControl w:val="0"/>
        <w:autoSpaceDE w:val="0"/>
        <w:autoSpaceDN w:val="0"/>
        <w:adjustRightInd w:val="0"/>
        <w:ind w:firstLine="720"/>
        <w:rPr>
          <w:sz w:val="24"/>
          <w:szCs w:val="24"/>
        </w:rPr>
      </w:pPr>
      <w:r w:rsidRPr="00BF2495">
        <w:rPr>
          <w:sz w:val="24"/>
          <w:szCs w:val="24"/>
        </w:rPr>
        <w:t>2. Документ, подтверждающий внесение задатка.</w:t>
      </w:r>
    </w:p>
    <w:p w:rsidR="00B237BA" w:rsidRPr="00BF2495" w:rsidRDefault="00B237BA" w:rsidP="00096BEB">
      <w:pPr>
        <w:widowControl w:val="0"/>
        <w:autoSpaceDE w:val="0"/>
        <w:autoSpaceDN w:val="0"/>
        <w:adjustRightInd w:val="0"/>
        <w:ind w:firstLine="720"/>
        <w:rPr>
          <w:sz w:val="24"/>
          <w:szCs w:val="24"/>
        </w:rPr>
      </w:pPr>
      <w:r w:rsidRPr="00BF2495">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B237BA" w:rsidRPr="00BF2495" w:rsidRDefault="00B237BA" w:rsidP="00EC2CFE">
      <w:pPr>
        <w:ind w:firstLine="720"/>
        <w:rPr>
          <w:sz w:val="24"/>
          <w:szCs w:val="24"/>
        </w:rPr>
      </w:pPr>
      <w:r w:rsidRPr="00BF2495">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B237BA" w:rsidRPr="00BF2495" w:rsidRDefault="00B237BA" w:rsidP="00EC2CFE">
      <w:pPr>
        <w:widowControl w:val="0"/>
        <w:autoSpaceDE w:val="0"/>
        <w:autoSpaceDN w:val="0"/>
        <w:adjustRightInd w:val="0"/>
        <w:ind w:firstLine="720"/>
        <w:rPr>
          <w:sz w:val="24"/>
          <w:szCs w:val="24"/>
        </w:rPr>
      </w:pPr>
      <w:r w:rsidRPr="00BF2495">
        <w:rPr>
          <w:sz w:val="24"/>
          <w:szCs w:val="24"/>
        </w:rPr>
        <w:t>Один заявитель вправе подать только одну заявку на участие в аукционе.</w:t>
      </w:r>
    </w:p>
    <w:p w:rsidR="00B237BA" w:rsidRPr="00BF2495" w:rsidRDefault="00B237BA" w:rsidP="00EC2CFE">
      <w:pPr>
        <w:widowControl w:val="0"/>
        <w:autoSpaceDE w:val="0"/>
        <w:autoSpaceDN w:val="0"/>
        <w:adjustRightInd w:val="0"/>
        <w:ind w:firstLine="720"/>
        <w:rPr>
          <w:sz w:val="24"/>
          <w:szCs w:val="24"/>
        </w:rPr>
      </w:pPr>
      <w:r w:rsidRPr="00BF2495">
        <w:rPr>
          <w:sz w:val="24"/>
          <w:szCs w:val="24"/>
        </w:rPr>
        <w:t>Заявка предоставляется в 2 экземплярах - подлинниках, один из которых остается у организатора аукциона, другой – у заявителя.</w:t>
      </w:r>
    </w:p>
    <w:p w:rsidR="00B237BA" w:rsidRPr="00BF2495" w:rsidRDefault="00B237BA" w:rsidP="00EC2CFE">
      <w:pPr>
        <w:pStyle w:val="ConsPlusNormal"/>
        <w:jc w:val="both"/>
        <w:rPr>
          <w:rFonts w:ascii="Times New Roman" w:hAnsi="Times New Roman" w:cs="Times New Roman"/>
          <w:sz w:val="24"/>
          <w:szCs w:val="24"/>
        </w:rPr>
      </w:pPr>
      <w:r w:rsidRPr="00BF2495">
        <w:rPr>
          <w:rFonts w:ascii="Times New Roman" w:hAnsi="Times New Roman" w:cs="Times New Roman"/>
          <w:sz w:val="24"/>
          <w:szCs w:val="24"/>
        </w:rPr>
        <w:t xml:space="preserve">При подаче заявки физическое лицо предъявляет документ, удостоверяющий личность гражданина Российской Федерации, в том числе военнослужащих, </w:t>
      </w:r>
      <w:hyperlink r:id="rId7" w:history="1">
        <w:r w:rsidRPr="00BF2495">
          <w:rPr>
            <w:rFonts w:ascii="Times New Roman" w:hAnsi="Times New Roman" w:cs="Times New Roman"/>
            <w:sz w:val="24"/>
            <w:szCs w:val="24"/>
          </w:rPr>
          <w:t>документ</w:t>
        </w:r>
      </w:hyperlink>
      <w:r w:rsidRPr="00BF2495">
        <w:rPr>
          <w:rFonts w:ascii="Times New Roman" w:hAnsi="Times New Roman" w:cs="Times New Roman"/>
          <w:sz w:val="24"/>
          <w:szCs w:val="24"/>
        </w:rPr>
        <w:t xml:space="preserve">,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w:t>
      </w:r>
      <w:r w:rsidRPr="00BF2495">
        <w:rPr>
          <w:rFonts w:ascii="Times New Roman" w:hAnsi="Times New Roman" w:cs="Times New Roman"/>
          <w:sz w:val="24"/>
          <w:szCs w:val="24"/>
        </w:rPr>
        <w:lastRenderedPageBreak/>
        <w:t>представителем предъявляется доверенность.</w:t>
      </w:r>
    </w:p>
    <w:p w:rsidR="00B237BA" w:rsidRPr="00BF2495" w:rsidRDefault="00B237BA" w:rsidP="00EC2CFE">
      <w:pPr>
        <w:widowControl w:val="0"/>
        <w:autoSpaceDE w:val="0"/>
        <w:autoSpaceDN w:val="0"/>
        <w:adjustRightInd w:val="0"/>
        <w:ind w:firstLine="720"/>
        <w:rPr>
          <w:sz w:val="24"/>
          <w:szCs w:val="24"/>
        </w:rPr>
      </w:pPr>
      <w:r w:rsidRPr="00BF2495">
        <w:rPr>
          <w:sz w:val="24"/>
          <w:szCs w:val="24"/>
        </w:rPr>
        <w:t>Заявка с прилагаемыми к ней документами регистриру</w:t>
      </w:r>
      <w:r w:rsidR="00BF2495">
        <w:rPr>
          <w:sz w:val="24"/>
          <w:szCs w:val="24"/>
        </w:rPr>
        <w:t>е</w:t>
      </w:r>
      <w:r w:rsidRPr="00BF2495">
        <w:rPr>
          <w:sz w:val="24"/>
          <w:szCs w:val="24"/>
        </w:rPr>
        <w:t xml:space="preserve">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w:t>
      </w:r>
      <w:hyperlink r:id="rId8" w:history="1">
        <w:r w:rsidRPr="00BF2495">
          <w:rPr>
            <w:sz w:val="24"/>
            <w:szCs w:val="24"/>
          </w:rPr>
          <w:t>расписка</w:t>
        </w:r>
      </w:hyperlink>
      <w:r w:rsidRPr="00BF2495">
        <w:rPr>
          <w:sz w:val="24"/>
          <w:szCs w:val="24"/>
        </w:rPr>
        <w:t xml:space="preserve"> в получении заявки.</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Дата начала и окончания приема заявок (срок подачи заявок) указана в извещении о проведении аукциона.</w:t>
      </w:r>
    </w:p>
    <w:p w:rsidR="00B237BA" w:rsidRPr="00BF2495" w:rsidRDefault="00B237BA" w:rsidP="007D4C17">
      <w:pPr>
        <w:ind w:firstLine="720"/>
        <w:rPr>
          <w:sz w:val="24"/>
          <w:szCs w:val="24"/>
        </w:rPr>
      </w:pPr>
      <w:r w:rsidRPr="00BF2495">
        <w:rPr>
          <w:sz w:val="24"/>
          <w:szCs w:val="24"/>
        </w:rPr>
        <w:t>Время приема заявок:</w:t>
      </w:r>
      <w:r w:rsidRPr="00BF2495">
        <w:rPr>
          <w:sz w:val="24"/>
          <w:szCs w:val="24"/>
          <w:shd w:val="clear" w:color="auto" w:fill="FFFFFF"/>
        </w:rPr>
        <w:t xml:space="preserve"> </w:t>
      </w:r>
      <w:r w:rsidRPr="00BF2495">
        <w:rPr>
          <w:sz w:val="24"/>
          <w:szCs w:val="24"/>
        </w:rPr>
        <w:t>рабочие дни (понедельник-четверг с 08.45 до 12.45 и с 14.15 до 16.45 ч.; пятница с 08.45 до 12.45 и с 14.15 до 16.30 ч.).</w:t>
      </w:r>
    </w:p>
    <w:p w:rsidR="00B237BA" w:rsidRPr="00BF2495" w:rsidRDefault="00B237BA" w:rsidP="007D4C17">
      <w:pPr>
        <w:ind w:firstLine="720"/>
        <w:rPr>
          <w:sz w:val="24"/>
          <w:szCs w:val="24"/>
        </w:rPr>
      </w:pPr>
      <w:r w:rsidRPr="00BF2495">
        <w:rPr>
          <w:sz w:val="24"/>
          <w:szCs w:val="24"/>
        </w:rPr>
        <w:t>Место приема заявок: Ленинградская область, город Тихвин, 1 микрорайон, дом 2, 2 этаж, кабинет 23. Телефон 8 (81367) 72-138 (комитет по управлению муниципальным имуществом и градостроительству).</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Заявка на участие в аукционе, поступившая по истечении срока приема заявок, возвращается заявителю в день ее поступления.</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37BA" w:rsidRPr="00BF2495" w:rsidRDefault="00B237BA" w:rsidP="007D4C17">
      <w:pPr>
        <w:jc w:val="center"/>
        <w:rPr>
          <w:b/>
          <w:sz w:val="24"/>
          <w:szCs w:val="24"/>
        </w:rPr>
      </w:pPr>
      <w:r w:rsidRPr="00BF2495">
        <w:rPr>
          <w:b/>
          <w:sz w:val="24"/>
          <w:szCs w:val="24"/>
        </w:rPr>
        <w:t>4. Требование о внесении задатка для участия в аукционе (по каждому лоту)</w:t>
      </w:r>
    </w:p>
    <w:p w:rsidR="00B237BA" w:rsidRPr="00BF2495" w:rsidRDefault="00B237BA" w:rsidP="007D4C17">
      <w:pPr>
        <w:jc w:val="center"/>
        <w:rPr>
          <w:sz w:val="24"/>
          <w:szCs w:val="24"/>
        </w:rPr>
      </w:pPr>
    </w:p>
    <w:p w:rsidR="00B237BA" w:rsidRPr="00BF2495" w:rsidRDefault="00B237BA" w:rsidP="00434191">
      <w:pPr>
        <w:ind w:firstLine="708"/>
        <w:rPr>
          <w:sz w:val="24"/>
          <w:szCs w:val="24"/>
        </w:rPr>
      </w:pPr>
      <w:r w:rsidRPr="00BF2495">
        <w:rPr>
          <w:sz w:val="24"/>
          <w:szCs w:val="24"/>
        </w:rPr>
        <w:t xml:space="preserve">Для участия в аукционе заявитель вносит задаток </w:t>
      </w:r>
      <w:r w:rsidRPr="00BF2495">
        <w:rPr>
          <w:rStyle w:val="ab"/>
          <w:sz w:val="24"/>
          <w:szCs w:val="24"/>
        </w:rPr>
        <w:t>на расчетный счет а</w:t>
      </w:r>
      <w:r w:rsidRPr="00BF2495">
        <w:rPr>
          <w:sz w:val="24"/>
          <w:szCs w:val="24"/>
        </w:rPr>
        <w:t>дминистрации Тихвинского района ИНН 4715015877 КПП 471501001</w:t>
      </w:r>
      <w:r w:rsidRPr="00BF2495">
        <w:rPr>
          <w:rStyle w:val="ab"/>
          <w:sz w:val="24"/>
          <w:szCs w:val="24"/>
        </w:rPr>
        <w:t xml:space="preserve"> </w:t>
      </w:r>
      <w:r w:rsidRPr="00BF2495">
        <w:rPr>
          <w:sz w:val="24"/>
          <w:szCs w:val="24"/>
        </w:rPr>
        <w:t xml:space="preserve">УФК по Ленинградской области (ОФК 17, Администрация Тихвинского района л/с 05453010630) </w:t>
      </w:r>
      <w:r w:rsidRPr="00BF2495">
        <w:rPr>
          <w:color w:val="000000"/>
          <w:sz w:val="24"/>
          <w:szCs w:val="24"/>
        </w:rPr>
        <w:t>ОТДЕЛЕНИЕ ЛЕНИНГРАДСКОЕ БАНКА РОССИИ//УФК по Ленинградской области, г. Санкт-Петербург</w:t>
      </w:r>
      <w:r w:rsidRPr="00BF2495">
        <w:rPr>
          <w:sz w:val="24"/>
          <w:szCs w:val="24"/>
        </w:rPr>
        <w:t xml:space="preserve">, р/сч. 03232643416450004500, кор. счет 40102810745370000006, БИК 014106101, ОКТМО 41 645 000, КБК 00000000000000000510. </w:t>
      </w:r>
      <w:r w:rsidRPr="00BF2495">
        <w:rPr>
          <w:rStyle w:val="ab"/>
          <w:b/>
          <w:sz w:val="24"/>
          <w:szCs w:val="24"/>
        </w:rPr>
        <w:t xml:space="preserve">Срок поступления задатка не позднее </w:t>
      </w:r>
      <w:r w:rsidRPr="00BF2495">
        <w:rPr>
          <w:b/>
          <w:sz w:val="24"/>
          <w:szCs w:val="24"/>
        </w:rPr>
        <w:t>даты рассмотрения заявок на участие в аукционе</w:t>
      </w:r>
      <w:r w:rsidRPr="00BF2495">
        <w:rPr>
          <w:rStyle w:val="ab"/>
          <w:b/>
          <w:sz w:val="24"/>
          <w:szCs w:val="24"/>
        </w:rPr>
        <w:t>.</w:t>
      </w:r>
    </w:p>
    <w:p w:rsidR="00B237BA" w:rsidRPr="00BF2495" w:rsidRDefault="00B237BA" w:rsidP="00517832">
      <w:pPr>
        <w:jc w:val="center"/>
        <w:rPr>
          <w:b/>
          <w:sz w:val="24"/>
          <w:szCs w:val="24"/>
        </w:rPr>
      </w:pPr>
    </w:p>
    <w:p w:rsidR="00B237BA" w:rsidRPr="00BF2495" w:rsidRDefault="00B237BA" w:rsidP="00517832">
      <w:pPr>
        <w:jc w:val="center"/>
        <w:rPr>
          <w:b/>
          <w:sz w:val="24"/>
          <w:szCs w:val="24"/>
        </w:rPr>
      </w:pPr>
      <w:r w:rsidRPr="00BF2495">
        <w:rPr>
          <w:b/>
          <w:sz w:val="24"/>
          <w:szCs w:val="24"/>
        </w:rPr>
        <w:t>5. Порядок признания заявителей участниками аукциона (по каждому лоту)</w:t>
      </w:r>
    </w:p>
    <w:p w:rsidR="00B237BA" w:rsidRPr="00BF2495" w:rsidRDefault="00B237BA" w:rsidP="00517832">
      <w:pPr>
        <w:jc w:val="center"/>
        <w:rPr>
          <w:b/>
          <w:sz w:val="24"/>
          <w:szCs w:val="24"/>
        </w:rPr>
      </w:pPr>
    </w:p>
    <w:p w:rsidR="00B237BA" w:rsidRPr="00BF2495" w:rsidRDefault="00B237BA" w:rsidP="007D4C17">
      <w:pPr>
        <w:ind w:firstLine="720"/>
        <w:rPr>
          <w:sz w:val="24"/>
          <w:szCs w:val="24"/>
        </w:rPr>
      </w:pPr>
      <w:r w:rsidRPr="00BF2495">
        <w:rPr>
          <w:sz w:val="24"/>
          <w:szCs w:val="24"/>
        </w:rPr>
        <w:t xml:space="preserve">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 № 01-845-а (далее – Комиссия).  </w:t>
      </w:r>
    </w:p>
    <w:p w:rsidR="00B237BA" w:rsidRPr="00BF2495" w:rsidRDefault="00B237BA" w:rsidP="007D4C17">
      <w:pPr>
        <w:ind w:firstLine="720"/>
        <w:rPr>
          <w:sz w:val="24"/>
          <w:szCs w:val="24"/>
        </w:rPr>
      </w:pPr>
      <w:r w:rsidRPr="00BF2495">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 Тихвин, мкр-н 1-й, д. 2, 2 этаж, кабинет 19 (комитет по управлению муниципальным имуществом и градостроительству).</w:t>
      </w:r>
    </w:p>
    <w:p w:rsidR="00B237BA" w:rsidRPr="00BF2495" w:rsidRDefault="00B237BA" w:rsidP="007D4C17">
      <w:pPr>
        <w:ind w:firstLine="720"/>
        <w:rPr>
          <w:sz w:val="24"/>
          <w:szCs w:val="24"/>
        </w:rPr>
      </w:pPr>
      <w:r w:rsidRPr="00BF2495">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B237BA" w:rsidRPr="00BF2495" w:rsidRDefault="00B237BA" w:rsidP="007D4C17">
      <w:pPr>
        <w:widowControl w:val="0"/>
        <w:autoSpaceDE w:val="0"/>
        <w:autoSpaceDN w:val="0"/>
        <w:adjustRightInd w:val="0"/>
        <w:ind w:firstLine="720"/>
        <w:rPr>
          <w:sz w:val="24"/>
          <w:szCs w:val="24"/>
        </w:rPr>
      </w:pPr>
      <w:r w:rsidRPr="00BF2495">
        <w:rPr>
          <w:sz w:val="24"/>
          <w:szCs w:val="24"/>
        </w:rPr>
        <w:lastRenderedPageBreak/>
        <w:t>Заявитель не допускается к участию в аукционе в следующих случаях:</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1. Непредставление необходимых для участия в аукционе документов или представление недостоверных сведений.</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2.  Непоступление задатка на дату рассмотрения заявок на участие в аукционе.</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237BA" w:rsidRPr="00BF2495" w:rsidRDefault="00B237BA" w:rsidP="007D4C17">
      <w:pPr>
        <w:pStyle w:val="ConsPlusNormal"/>
        <w:jc w:val="both"/>
        <w:rPr>
          <w:rFonts w:ascii="Times New Roman" w:hAnsi="Times New Roman" w:cs="Times New Roman"/>
          <w:sz w:val="24"/>
          <w:szCs w:val="24"/>
        </w:rPr>
      </w:pPr>
      <w:r w:rsidRPr="00BF2495">
        <w:rPr>
          <w:rFonts w:ascii="Times New Roman" w:hAnsi="Times New Roman" w:cs="Times New Roman"/>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237BA" w:rsidRPr="00BF2495" w:rsidRDefault="00B237BA" w:rsidP="007D4C17">
      <w:pPr>
        <w:ind w:firstLine="720"/>
        <w:rPr>
          <w:sz w:val="24"/>
          <w:szCs w:val="24"/>
        </w:rPr>
      </w:pPr>
      <w:r w:rsidRPr="00BF2495">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237BA" w:rsidRPr="00BF2495" w:rsidRDefault="00B237BA" w:rsidP="00A90572">
      <w:pPr>
        <w:autoSpaceDE w:val="0"/>
        <w:autoSpaceDN w:val="0"/>
        <w:adjustRightInd w:val="0"/>
        <w:rPr>
          <w:sz w:val="24"/>
          <w:szCs w:val="24"/>
        </w:rPr>
      </w:pPr>
      <w:r w:rsidRPr="00BF2495">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B237BA" w:rsidRPr="00BF2495" w:rsidRDefault="00B237BA" w:rsidP="004D1111">
      <w:pPr>
        <w:autoSpaceDE w:val="0"/>
        <w:autoSpaceDN w:val="0"/>
        <w:adjustRightInd w:val="0"/>
        <w:ind w:firstLine="720"/>
        <w:rPr>
          <w:sz w:val="24"/>
          <w:szCs w:val="24"/>
        </w:rPr>
      </w:pPr>
      <w:r w:rsidRPr="00BF2495">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BF2495" w:rsidRPr="000B1C25" w:rsidRDefault="00BF2495" w:rsidP="00CB302D">
      <w:pPr>
        <w:jc w:val="center"/>
        <w:rPr>
          <w:b/>
          <w:sz w:val="20"/>
          <w:szCs w:val="24"/>
        </w:rPr>
      </w:pPr>
    </w:p>
    <w:p w:rsidR="00B237BA" w:rsidRPr="00BF2495" w:rsidRDefault="00B237BA" w:rsidP="00CB302D">
      <w:pPr>
        <w:jc w:val="center"/>
        <w:rPr>
          <w:b/>
          <w:sz w:val="24"/>
          <w:szCs w:val="24"/>
        </w:rPr>
      </w:pPr>
      <w:r w:rsidRPr="00BF2495">
        <w:rPr>
          <w:b/>
          <w:sz w:val="24"/>
          <w:szCs w:val="24"/>
        </w:rPr>
        <w:t>6. Порядок проведения аукциона (по каждому лоту)</w:t>
      </w:r>
    </w:p>
    <w:p w:rsidR="00BF2495" w:rsidRPr="000B1C25" w:rsidRDefault="00BF2495" w:rsidP="007D4C17">
      <w:pPr>
        <w:ind w:firstLine="720"/>
        <w:rPr>
          <w:sz w:val="14"/>
          <w:szCs w:val="24"/>
        </w:rPr>
      </w:pPr>
    </w:p>
    <w:p w:rsidR="00B237BA" w:rsidRPr="00BF2495" w:rsidRDefault="00B237BA" w:rsidP="007D4C17">
      <w:pPr>
        <w:ind w:firstLine="720"/>
        <w:rPr>
          <w:sz w:val="24"/>
          <w:szCs w:val="24"/>
        </w:rPr>
      </w:pPr>
      <w:r w:rsidRPr="00BF2495">
        <w:rPr>
          <w:sz w:val="24"/>
          <w:szCs w:val="24"/>
        </w:rPr>
        <w:t xml:space="preserve">Аукцион проводится Комиссией по адресу: 187553, Ленинградская область, Тихвинский район, г. Тихвин, мкр-н 1-й, д. 2, 2 этаж, кабинет 19 (комитет по управлению муниципальным имуществом и градостроительству). </w:t>
      </w:r>
      <w:r w:rsidRPr="00BF2495">
        <w:rPr>
          <w:b/>
          <w:sz w:val="24"/>
          <w:szCs w:val="24"/>
        </w:rPr>
        <w:t xml:space="preserve">      </w:t>
      </w:r>
    </w:p>
    <w:p w:rsidR="00B237BA" w:rsidRPr="00BF2495" w:rsidRDefault="00B237BA" w:rsidP="007D4C17">
      <w:pPr>
        <w:widowControl w:val="0"/>
        <w:autoSpaceDE w:val="0"/>
        <w:autoSpaceDN w:val="0"/>
        <w:adjustRightInd w:val="0"/>
        <w:ind w:firstLine="720"/>
        <w:rPr>
          <w:sz w:val="24"/>
          <w:szCs w:val="24"/>
        </w:rPr>
      </w:pPr>
      <w:r w:rsidRPr="00BF2495">
        <w:rPr>
          <w:sz w:val="24"/>
          <w:szCs w:val="24"/>
        </w:rPr>
        <w:lastRenderedPageBreak/>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B237BA" w:rsidRPr="00BF2495" w:rsidRDefault="00B237BA" w:rsidP="007D4C17">
      <w:pPr>
        <w:widowControl w:val="0"/>
        <w:autoSpaceDE w:val="0"/>
        <w:autoSpaceDN w:val="0"/>
        <w:adjustRightInd w:val="0"/>
        <w:ind w:firstLine="720"/>
        <w:rPr>
          <w:color w:val="FF0000"/>
          <w:sz w:val="24"/>
          <w:szCs w:val="24"/>
        </w:rPr>
      </w:pPr>
      <w:r w:rsidRPr="00BF2495">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B237BA" w:rsidRPr="00BF2495" w:rsidRDefault="00B237BA" w:rsidP="007D4C17">
      <w:pPr>
        <w:ind w:firstLine="720"/>
        <w:rPr>
          <w:sz w:val="24"/>
          <w:szCs w:val="24"/>
        </w:rPr>
      </w:pPr>
      <w:r w:rsidRPr="00BF2495">
        <w:rPr>
          <w:sz w:val="24"/>
          <w:szCs w:val="24"/>
        </w:rPr>
        <w:t>Аукцион ведет аукционист, в присутствии Комиссии.</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Аукционист выбирается из числа членов Комиссии путем открытого голосования членов комиссии большинством голосов.</w:t>
      </w:r>
    </w:p>
    <w:p w:rsidR="00B237BA" w:rsidRPr="00BF2495" w:rsidRDefault="00B237BA" w:rsidP="007D4C17">
      <w:pPr>
        <w:ind w:firstLine="720"/>
        <w:rPr>
          <w:sz w:val="24"/>
          <w:szCs w:val="24"/>
        </w:rPr>
      </w:pPr>
      <w:r w:rsidRPr="00BF2495">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B237BA" w:rsidRPr="00BF2495" w:rsidRDefault="00B237BA" w:rsidP="007D4C17">
      <w:pPr>
        <w:spacing w:after="1" w:line="240" w:lineRule="atLeast"/>
        <w:ind w:firstLine="720"/>
        <w:rPr>
          <w:sz w:val="24"/>
          <w:szCs w:val="24"/>
        </w:rPr>
      </w:pPr>
      <w:r w:rsidRPr="00BF2495">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B237BA" w:rsidRPr="00BF2495" w:rsidRDefault="00B237BA" w:rsidP="007D4C17">
      <w:pPr>
        <w:spacing w:after="1" w:line="240" w:lineRule="atLeast"/>
        <w:ind w:firstLine="720"/>
        <w:rPr>
          <w:sz w:val="24"/>
          <w:szCs w:val="24"/>
        </w:rPr>
      </w:pPr>
      <w:r w:rsidRPr="00BF2495">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37BA" w:rsidRPr="00BF2495" w:rsidRDefault="00B237BA" w:rsidP="007D4C17">
      <w:pPr>
        <w:ind w:firstLine="720"/>
        <w:rPr>
          <w:sz w:val="24"/>
          <w:szCs w:val="24"/>
        </w:rPr>
      </w:pPr>
      <w:r w:rsidRPr="00BF2495">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B237BA" w:rsidRPr="00BF2495" w:rsidRDefault="00B237BA" w:rsidP="007D4C17">
      <w:pPr>
        <w:ind w:firstLine="720"/>
        <w:rPr>
          <w:sz w:val="24"/>
          <w:szCs w:val="24"/>
        </w:rPr>
      </w:pPr>
      <w:r w:rsidRPr="00BF2495">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B237BA" w:rsidRPr="00CC31C3" w:rsidRDefault="00B237BA" w:rsidP="007D4C17">
      <w:pPr>
        <w:ind w:firstLine="720"/>
        <w:rPr>
          <w:sz w:val="24"/>
          <w:szCs w:val="24"/>
        </w:rPr>
      </w:pPr>
      <w:r w:rsidRPr="00BF2495">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B237BA" w:rsidRPr="00BF2495" w:rsidRDefault="00B237BA" w:rsidP="007D4C17">
      <w:pPr>
        <w:ind w:firstLine="720"/>
        <w:rPr>
          <w:sz w:val="24"/>
          <w:szCs w:val="24"/>
        </w:rPr>
      </w:pPr>
      <w:r w:rsidRPr="00BF2495">
        <w:rPr>
          <w:sz w:val="24"/>
          <w:szCs w:val="24"/>
        </w:rPr>
        <w:t>Победителем аукциона признается тот участник аукциона, номер билета которого был назван аукционистом последним.</w:t>
      </w:r>
    </w:p>
    <w:p w:rsidR="00B237BA" w:rsidRPr="00BF2495" w:rsidRDefault="00B237BA" w:rsidP="00D1462C">
      <w:pPr>
        <w:autoSpaceDE w:val="0"/>
        <w:autoSpaceDN w:val="0"/>
        <w:adjustRightInd w:val="0"/>
        <w:ind w:firstLine="720"/>
        <w:rPr>
          <w:sz w:val="24"/>
          <w:szCs w:val="24"/>
        </w:rPr>
      </w:pPr>
      <w:r w:rsidRPr="00BF2495">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B237BA" w:rsidRPr="00BF2495" w:rsidRDefault="00B237BA" w:rsidP="007D4C17">
      <w:pPr>
        <w:jc w:val="center"/>
        <w:rPr>
          <w:b/>
          <w:sz w:val="24"/>
          <w:szCs w:val="24"/>
        </w:rPr>
      </w:pPr>
    </w:p>
    <w:p w:rsidR="00B237BA" w:rsidRPr="00BF2495" w:rsidRDefault="00B237BA" w:rsidP="007D4C17">
      <w:pPr>
        <w:jc w:val="center"/>
        <w:rPr>
          <w:b/>
          <w:sz w:val="24"/>
          <w:szCs w:val="24"/>
        </w:rPr>
      </w:pPr>
      <w:r w:rsidRPr="00BF2495">
        <w:rPr>
          <w:b/>
          <w:sz w:val="24"/>
          <w:szCs w:val="24"/>
        </w:rPr>
        <w:t>7. Оформление результатов аукциона (по каждому лоту)</w:t>
      </w:r>
    </w:p>
    <w:p w:rsidR="00B237BA" w:rsidRPr="00BF2495" w:rsidRDefault="00B237BA" w:rsidP="007D4C17">
      <w:pPr>
        <w:jc w:val="center"/>
        <w:rPr>
          <w:b/>
          <w:sz w:val="24"/>
          <w:szCs w:val="24"/>
        </w:rPr>
      </w:pPr>
    </w:p>
    <w:p w:rsidR="00B237BA" w:rsidRPr="00BF2495" w:rsidRDefault="00B237BA" w:rsidP="007D4C17">
      <w:pPr>
        <w:widowControl w:val="0"/>
        <w:autoSpaceDE w:val="0"/>
        <w:autoSpaceDN w:val="0"/>
        <w:adjustRightInd w:val="0"/>
        <w:ind w:firstLine="720"/>
        <w:rPr>
          <w:sz w:val="24"/>
          <w:szCs w:val="24"/>
        </w:rPr>
      </w:pPr>
      <w:r w:rsidRPr="00BF2495">
        <w:rPr>
          <w:sz w:val="24"/>
          <w:szCs w:val="24"/>
        </w:rPr>
        <w:t>Результаты аукциона оформляются протоколом о результатах аукциона.</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B237BA" w:rsidRPr="00BF2495" w:rsidRDefault="00B237BA" w:rsidP="007D4C17">
      <w:pPr>
        <w:pStyle w:val="ConsPlusNormal"/>
        <w:jc w:val="both"/>
        <w:rPr>
          <w:rFonts w:ascii="Times New Roman" w:hAnsi="Times New Roman" w:cs="Times New Roman"/>
          <w:sz w:val="24"/>
          <w:szCs w:val="24"/>
        </w:rPr>
      </w:pPr>
      <w:r w:rsidRPr="00BF2495">
        <w:rPr>
          <w:rFonts w:ascii="Times New Roman" w:hAnsi="Times New Roman" w:cs="Times New Roman"/>
          <w:sz w:val="24"/>
          <w:szCs w:val="24"/>
        </w:rPr>
        <w:t>В протоколе указываются:</w:t>
      </w:r>
    </w:p>
    <w:p w:rsidR="00B237BA" w:rsidRPr="00BF2495" w:rsidRDefault="00B237BA" w:rsidP="007D4C17">
      <w:pPr>
        <w:pStyle w:val="ConsPlusNormal"/>
        <w:jc w:val="both"/>
        <w:rPr>
          <w:rFonts w:ascii="Times New Roman" w:hAnsi="Times New Roman" w:cs="Times New Roman"/>
          <w:sz w:val="24"/>
          <w:szCs w:val="24"/>
        </w:rPr>
      </w:pPr>
      <w:r w:rsidRPr="00BF2495">
        <w:rPr>
          <w:rFonts w:ascii="Times New Roman" w:hAnsi="Times New Roman" w:cs="Times New Roman"/>
          <w:sz w:val="24"/>
          <w:szCs w:val="24"/>
        </w:rPr>
        <w:t>1) сведения о месте, дате и времени проведения аукциона;</w:t>
      </w:r>
    </w:p>
    <w:p w:rsidR="00B237BA" w:rsidRPr="00BF2495" w:rsidRDefault="00B237BA" w:rsidP="007D4C17">
      <w:pPr>
        <w:pStyle w:val="ConsPlusNormal"/>
        <w:jc w:val="both"/>
        <w:rPr>
          <w:rFonts w:ascii="Times New Roman" w:hAnsi="Times New Roman" w:cs="Times New Roman"/>
          <w:sz w:val="24"/>
          <w:szCs w:val="24"/>
        </w:rPr>
      </w:pPr>
      <w:r w:rsidRPr="00BF2495">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B237BA" w:rsidRPr="00BF2495" w:rsidRDefault="00B237BA" w:rsidP="007D4C17">
      <w:pPr>
        <w:pStyle w:val="ConsPlusNormal"/>
        <w:jc w:val="both"/>
        <w:rPr>
          <w:rFonts w:ascii="Times New Roman" w:hAnsi="Times New Roman" w:cs="Times New Roman"/>
          <w:sz w:val="24"/>
          <w:szCs w:val="24"/>
        </w:rPr>
      </w:pPr>
      <w:r w:rsidRPr="00BF2495">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B237BA" w:rsidRPr="00BF2495" w:rsidRDefault="00B237BA" w:rsidP="007D4C17">
      <w:pPr>
        <w:pStyle w:val="ConsPlusNormal"/>
        <w:jc w:val="both"/>
        <w:rPr>
          <w:rFonts w:ascii="Times New Roman" w:hAnsi="Times New Roman" w:cs="Times New Roman"/>
          <w:sz w:val="24"/>
          <w:szCs w:val="24"/>
        </w:rPr>
      </w:pPr>
      <w:r w:rsidRPr="00BF2495">
        <w:rPr>
          <w:rFonts w:ascii="Times New Roman" w:hAnsi="Times New Roman" w:cs="Times New Roman"/>
          <w:sz w:val="24"/>
          <w:szCs w:val="24"/>
        </w:rPr>
        <w:t xml:space="preserve">4) фамилия, имя и (при наличии) отчество, место жительства победителя аукциона и иного участника аукциона, который сделал предпоследнее предложение о цене </w:t>
      </w:r>
      <w:r w:rsidRPr="00BF2495">
        <w:rPr>
          <w:rFonts w:ascii="Times New Roman" w:hAnsi="Times New Roman" w:cs="Times New Roman"/>
          <w:sz w:val="24"/>
          <w:szCs w:val="24"/>
        </w:rPr>
        <w:lastRenderedPageBreak/>
        <w:t>предмета аукциона;</w:t>
      </w:r>
    </w:p>
    <w:p w:rsidR="00B237BA" w:rsidRPr="00BF2495" w:rsidRDefault="00B237BA" w:rsidP="00D1462C">
      <w:pPr>
        <w:autoSpaceDE w:val="0"/>
        <w:autoSpaceDN w:val="0"/>
        <w:adjustRightInd w:val="0"/>
        <w:ind w:firstLine="720"/>
        <w:rPr>
          <w:sz w:val="24"/>
          <w:szCs w:val="24"/>
        </w:rPr>
      </w:pPr>
      <w:r w:rsidRPr="00BF2495">
        <w:rPr>
          <w:sz w:val="24"/>
          <w:szCs w:val="24"/>
        </w:rPr>
        <w:t>5) сведения о последнем предложении о цене предмета аукциона (цене приобретаемого в собственность земельного участка).</w:t>
      </w:r>
    </w:p>
    <w:p w:rsidR="00B237BA" w:rsidRPr="00BF2495" w:rsidRDefault="00B237BA" w:rsidP="007D4C17">
      <w:pPr>
        <w:pStyle w:val="ConsPlusNormal"/>
        <w:jc w:val="both"/>
        <w:rPr>
          <w:rFonts w:ascii="Times New Roman" w:hAnsi="Times New Roman" w:cs="Times New Roman"/>
          <w:sz w:val="24"/>
          <w:szCs w:val="24"/>
        </w:rPr>
      </w:pPr>
      <w:r w:rsidRPr="00BF2495">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Задаток, внесенный победителем аукциона, засчитывается в счет цены приобретаемого в собственность земельного участка.</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Задатки, внесенные лицами, участвовавшими в аукционе, но не победившими в нем</w:t>
      </w:r>
      <w:r w:rsidR="000B1C25">
        <w:rPr>
          <w:sz w:val="24"/>
          <w:szCs w:val="24"/>
        </w:rPr>
        <w:t>,</w:t>
      </w:r>
      <w:r w:rsidRPr="00BF2495">
        <w:rPr>
          <w:sz w:val="24"/>
          <w:szCs w:val="24"/>
        </w:rPr>
        <w:t xml:space="preserve"> возвращаются указанным лицам в течени</w:t>
      </w:r>
      <w:r w:rsidR="000B1C25">
        <w:rPr>
          <w:sz w:val="24"/>
          <w:szCs w:val="24"/>
        </w:rPr>
        <w:t>е</w:t>
      </w:r>
      <w:r w:rsidRPr="00BF2495">
        <w:rPr>
          <w:sz w:val="24"/>
          <w:szCs w:val="24"/>
        </w:rPr>
        <w:t xml:space="preserve"> трех рабочих дней со дня подписания протокола о результатах аукциона.</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37BA" w:rsidRPr="00BF2495" w:rsidRDefault="00B237BA" w:rsidP="007D4C17">
      <w:pPr>
        <w:widowControl w:val="0"/>
        <w:autoSpaceDE w:val="0"/>
        <w:autoSpaceDN w:val="0"/>
        <w:adjustRightInd w:val="0"/>
        <w:ind w:firstLine="720"/>
        <w:rPr>
          <w:sz w:val="24"/>
          <w:szCs w:val="24"/>
        </w:rPr>
      </w:pPr>
    </w:p>
    <w:p w:rsidR="00B237BA" w:rsidRPr="00BF2495" w:rsidRDefault="00B237BA" w:rsidP="007D4C17">
      <w:pPr>
        <w:numPr>
          <w:ilvl w:val="0"/>
          <w:numId w:val="1"/>
        </w:numPr>
        <w:jc w:val="center"/>
        <w:rPr>
          <w:b/>
          <w:sz w:val="24"/>
          <w:szCs w:val="24"/>
        </w:rPr>
      </w:pPr>
      <w:r w:rsidRPr="00BF2495">
        <w:rPr>
          <w:b/>
          <w:sz w:val="24"/>
          <w:szCs w:val="24"/>
        </w:rPr>
        <w:t>Порядок заключения договора купли-продажи земельного участка</w:t>
      </w:r>
    </w:p>
    <w:p w:rsidR="00B237BA" w:rsidRPr="00BF2495" w:rsidRDefault="00B237BA" w:rsidP="007D4C17">
      <w:pPr>
        <w:ind w:left="360"/>
        <w:jc w:val="center"/>
        <w:rPr>
          <w:b/>
          <w:sz w:val="24"/>
          <w:szCs w:val="24"/>
        </w:rPr>
      </w:pPr>
    </w:p>
    <w:p w:rsidR="00B237BA" w:rsidRPr="00BF2495" w:rsidRDefault="00B237BA" w:rsidP="007D4C17">
      <w:pPr>
        <w:widowControl w:val="0"/>
        <w:autoSpaceDE w:val="0"/>
        <w:autoSpaceDN w:val="0"/>
        <w:adjustRightInd w:val="0"/>
        <w:ind w:firstLine="720"/>
        <w:rPr>
          <w:sz w:val="24"/>
          <w:szCs w:val="24"/>
        </w:rPr>
      </w:pPr>
      <w:r w:rsidRPr="00BF2495">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B237BA" w:rsidRPr="00BF2495" w:rsidRDefault="00B237BA" w:rsidP="007D4C17">
      <w:pPr>
        <w:widowControl w:val="0"/>
        <w:autoSpaceDE w:val="0"/>
        <w:autoSpaceDN w:val="0"/>
        <w:adjustRightInd w:val="0"/>
        <w:ind w:firstLine="720"/>
        <w:rPr>
          <w:sz w:val="24"/>
          <w:szCs w:val="24"/>
        </w:rPr>
      </w:pPr>
      <w:r w:rsidRPr="00BF2495">
        <w:rPr>
          <w:sz w:val="24"/>
          <w:szCs w:val="24"/>
        </w:rPr>
        <w:t>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237BA" w:rsidRPr="00BF2495" w:rsidRDefault="00B237BA" w:rsidP="007D4C17">
      <w:pPr>
        <w:widowControl w:val="0"/>
        <w:autoSpaceDE w:val="0"/>
        <w:autoSpaceDN w:val="0"/>
        <w:adjustRightInd w:val="0"/>
        <w:ind w:firstLine="720"/>
        <w:rPr>
          <w:b/>
          <w:sz w:val="24"/>
          <w:szCs w:val="24"/>
        </w:rPr>
      </w:pPr>
      <w:r w:rsidRPr="00BF2495">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B237BA" w:rsidRPr="00BF2495" w:rsidRDefault="00B237BA" w:rsidP="007D4C17">
      <w:pPr>
        <w:widowControl w:val="0"/>
        <w:autoSpaceDE w:val="0"/>
        <w:autoSpaceDN w:val="0"/>
        <w:adjustRightInd w:val="0"/>
        <w:ind w:firstLine="720"/>
        <w:rPr>
          <w:b/>
          <w:sz w:val="24"/>
          <w:szCs w:val="24"/>
        </w:rPr>
      </w:pPr>
      <w:r w:rsidRPr="00BF2495">
        <w:rPr>
          <w:b/>
          <w:sz w:val="24"/>
          <w:szCs w:val="24"/>
        </w:rPr>
        <w:t>Проект договора купли-продажи земельного участка (приложение №2 настоящей аукционной документации).</w:t>
      </w:r>
    </w:p>
    <w:p w:rsidR="00B237BA" w:rsidRPr="00BF2495" w:rsidRDefault="00B237BA" w:rsidP="00517832">
      <w:pPr>
        <w:widowControl w:val="0"/>
        <w:autoSpaceDE w:val="0"/>
        <w:autoSpaceDN w:val="0"/>
        <w:adjustRightInd w:val="0"/>
        <w:ind w:firstLine="720"/>
        <w:rPr>
          <w:b/>
          <w:sz w:val="24"/>
          <w:szCs w:val="24"/>
        </w:rPr>
      </w:pPr>
    </w:p>
    <w:p w:rsidR="00B237BA" w:rsidRPr="00BF2495" w:rsidRDefault="00B237BA" w:rsidP="000B1C25">
      <w:pPr>
        <w:jc w:val="right"/>
        <w:rPr>
          <w:color w:val="000000"/>
          <w:sz w:val="24"/>
          <w:szCs w:val="24"/>
        </w:rPr>
      </w:pPr>
      <w:r w:rsidRPr="00BF2495">
        <w:rPr>
          <w:color w:val="000000"/>
          <w:sz w:val="24"/>
          <w:szCs w:val="24"/>
        </w:rPr>
        <w:br w:type="page"/>
      </w:r>
      <w:r w:rsidRPr="00BF2495">
        <w:rPr>
          <w:color w:val="000000"/>
          <w:sz w:val="24"/>
          <w:szCs w:val="24"/>
        </w:rPr>
        <w:lastRenderedPageBreak/>
        <w:t>Приложение № 1 к аукционной документации</w:t>
      </w:r>
    </w:p>
    <w:p w:rsidR="00B237BA" w:rsidRPr="00BF2495" w:rsidRDefault="00B237BA" w:rsidP="00517832">
      <w:pPr>
        <w:jc w:val="right"/>
        <w:rPr>
          <w:b/>
          <w:bCs/>
          <w:color w:val="000000"/>
          <w:sz w:val="24"/>
          <w:szCs w:val="24"/>
        </w:rPr>
      </w:pPr>
    </w:p>
    <w:p w:rsidR="00B237BA" w:rsidRPr="00BF2495" w:rsidRDefault="00B237BA" w:rsidP="00517832">
      <w:pPr>
        <w:jc w:val="right"/>
        <w:rPr>
          <w:b/>
          <w:bCs/>
          <w:color w:val="000000"/>
          <w:sz w:val="24"/>
          <w:szCs w:val="24"/>
        </w:rPr>
      </w:pPr>
      <w:r w:rsidRPr="00BF2495">
        <w:rPr>
          <w:b/>
          <w:bCs/>
          <w:color w:val="000000"/>
          <w:sz w:val="24"/>
          <w:szCs w:val="24"/>
        </w:rPr>
        <w:t>ФОРМА</w:t>
      </w:r>
    </w:p>
    <w:p w:rsidR="00B237BA" w:rsidRPr="00BF2495" w:rsidRDefault="00B237BA" w:rsidP="00517832">
      <w:pPr>
        <w:tabs>
          <w:tab w:val="left" w:pos="3060"/>
          <w:tab w:val="left" w:pos="3780"/>
        </w:tabs>
        <w:jc w:val="right"/>
        <w:rPr>
          <w:b/>
          <w:color w:val="000000"/>
          <w:sz w:val="24"/>
          <w:szCs w:val="24"/>
        </w:rPr>
      </w:pPr>
    </w:p>
    <w:p w:rsidR="00B237BA" w:rsidRPr="00BF2495" w:rsidRDefault="00B237BA" w:rsidP="00517832">
      <w:pPr>
        <w:tabs>
          <w:tab w:val="left" w:pos="3060"/>
          <w:tab w:val="left" w:pos="3780"/>
        </w:tabs>
        <w:jc w:val="right"/>
        <w:rPr>
          <w:b/>
          <w:bCs/>
          <w:color w:val="000000"/>
          <w:sz w:val="24"/>
          <w:szCs w:val="24"/>
        </w:rPr>
      </w:pPr>
      <w:r w:rsidRPr="00BF2495">
        <w:rPr>
          <w:b/>
          <w:color w:val="000000"/>
          <w:sz w:val="24"/>
          <w:szCs w:val="24"/>
        </w:rPr>
        <w:t>В администрацию Тихвинского района</w:t>
      </w:r>
    </w:p>
    <w:p w:rsidR="00B237BA" w:rsidRPr="00BF2495" w:rsidRDefault="00B237BA" w:rsidP="00517832">
      <w:pPr>
        <w:jc w:val="center"/>
        <w:rPr>
          <w:b/>
          <w:bCs/>
          <w:color w:val="000000"/>
          <w:sz w:val="24"/>
          <w:szCs w:val="24"/>
        </w:rPr>
      </w:pPr>
    </w:p>
    <w:p w:rsidR="00B237BA" w:rsidRPr="000B1C25" w:rsidRDefault="00B237BA" w:rsidP="003072DA">
      <w:pPr>
        <w:jc w:val="center"/>
        <w:rPr>
          <w:b/>
          <w:color w:val="000000"/>
          <w:sz w:val="22"/>
          <w:szCs w:val="24"/>
        </w:rPr>
      </w:pPr>
      <w:r w:rsidRPr="000B1C25">
        <w:rPr>
          <w:b/>
          <w:bCs/>
          <w:color w:val="000000"/>
          <w:sz w:val="22"/>
          <w:szCs w:val="24"/>
        </w:rPr>
        <w:t xml:space="preserve">ЗАЯВКА </w:t>
      </w:r>
    </w:p>
    <w:p w:rsidR="00B237BA" w:rsidRPr="000B1C25" w:rsidRDefault="00B237BA" w:rsidP="003072DA">
      <w:pPr>
        <w:jc w:val="center"/>
        <w:rPr>
          <w:b/>
          <w:color w:val="000000"/>
          <w:sz w:val="22"/>
          <w:szCs w:val="24"/>
        </w:rPr>
      </w:pPr>
      <w:r w:rsidRPr="000B1C25">
        <w:rPr>
          <w:b/>
          <w:color w:val="000000"/>
          <w:sz w:val="22"/>
          <w:szCs w:val="24"/>
        </w:rPr>
        <w:t>НА УЧАСТИЕ В АУКЦИОНЕ</w:t>
      </w:r>
    </w:p>
    <w:p w:rsidR="00B237BA" w:rsidRPr="000B1C25" w:rsidRDefault="00B237BA" w:rsidP="003072DA">
      <w:pPr>
        <w:ind w:firstLine="720"/>
        <w:rPr>
          <w:sz w:val="22"/>
          <w:szCs w:val="24"/>
        </w:rPr>
      </w:pPr>
    </w:p>
    <w:p w:rsidR="00B237BA" w:rsidRPr="000B1C25" w:rsidRDefault="00B237BA" w:rsidP="003072DA">
      <w:pPr>
        <w:rPr>
          <w:color w:val="000000"/>
          <w:sz w:val="22"/>
          <w:szCs w:val="24"/>
        </w:rPr>
      </w:pPr>
      <w:r w:rsidRPr="000B1C25">
        <w:rPr>
          <w:color w:val="000000"/>
          <w:sz w:val="22"/>
          <w:szCs w:val="24"/>
        </w:rPr>
        <w:t>Заявитель - физическое лицо      □     юридическое лицо       □</w:t>
      </w:r>
    </w:p>
    <w:p w:rsidR="00B237BA" w:rsidRPr="000B1C25" w:rsidRDefault="00B237BA" w:rsidP="003072DA">
      <w:pPr>
        <w:rPr>
          <w:color w:val="000000"/>
          <w:sz w:val="22"/>
          <w:szCs w:val="24"/>
        </w:rPr>
      </w:pPr>
      <w:r w:rsidRPr="000B1C25">
        <w:rPr>
          <w:color w:val="000000"/>
          <w:sz w:val="22"/>
          <w:szCs w:val="24"/>
        </w:rPr>
        <w:t xml:space="preserve">                                               </w:t>
      </w:r>
    </w:p>
    <w:p w:rsidR="00B237BA" w:rsidRPr="000B1C25" w:rsidRDefault="00B237BA" w:rsidP="00E100A7">
      <w:pPr>
        <w:rPr>
          <w:color w:val="000000"/>
          <w:sz w:val="22"/>
          <w:szCs w:val="24"/>
        </w:rPr>
      </w:pPr>
      <w:r w:rsidRPr="000B1C25">
        <w:rPr>
          <w:color w:val="000000"/>
          <w:sz w:val="22"/>
          <w:szCs w:val="24"/>
        </w:rPr>
        <w:t>Заявитель:___________________________________________________________________</w:t>
      </w:r>
    </w:p>
    <w:p w:rsidR="00B237BA" w:rsidRPr="000B1C25" w:rsidRDefault="00B237BA" w:rsidP="00E100A7">
      <w:pPr>
        <w:jc w:val="center"/>
        <w:rPr>
          <w:color w:val="000000"/>
          <w:sz w:val="22"/>
          <w:szCs w:val="24"/>
        </w:rPr>
      </w:pPr>
      <w:r w:rsidRPr="000B1C25">
        <w:rPr>
          <w:color w:val="000000"/>
          <w:sz w:val="22"/>
          <w:szCs w:val="24"/>
        </w:rPr>
        <w:t xml:space="preserve">/ФИО / </w:t>
      </w:r>
    </w:p>
    <w:p w:rsidR="00B237BA" w:rsidRPr="000B1C25" w:rsidRDefault="00B237BA" w:rsidP="00E100A7">
      <w:pPr>
        <w:rPr>
          <w:color w:val="000000"/>
          <w:sz w:val="22"/>
          <w:szCs w:val="24"/>
        </w:rPr>
      </w:pPr>
      <w:r w:rsidRPr="000B1C25">
        <w:rPr>
          <w:color w:val="000000"/>
          <w:sz w:val="22"/>
          <w:szCs w:val="24"/>
        </w:rPr>
        <w:t>Вид документа, удостоверяющего личность:_________________________, серия и номер документа удостоверяющего личность:___________________________________________, кем выдан ____________________________________________________________________, дата выдачи документа «____» _________________ ________г.</w:t>
      </w:r>
    </w:p>
    <w:p w:rsidR="00B237BA" w:rsidRPr="000B1C25" w:rsidRDefault="00B237BA" w:rsidP="00E100A7">
      <w:pPr>
        <w:rPr>
          <w:color w:val="000000"/>
          <w:sz w:val="22"/>
          <w:szCs w:val="24"/>
        </w:rPr>
      </w:pPr>
      <w:r w:rsidRPr="000B1C25">
        <w:rPr>
          <w:color w:val="000000"/>
          <w:sz w:val="22"/>
          <w:szCs w:val="24"/>
        </w:rPr>
        <w:t>Место жительства / Место нахождения: ___________________________________________</w:t>
      </w:r>
    </w:p>
    <w:p w:rsidR="00B237BA" w:rsidRPr="000B1C25" w:rsidRDefault="00B237BA" w:rsidP="00E100A7">
      <w:pPr>
        <w:rPr>
          <w:color w:val="000000"/>
          <w:sz w:val="22"/>
          <w:szCs w:val="24"/>
        </w:rPr>
      </w:pPr>
      <w:r w:rsidRPr="000B1C25">
        <w:rPr>
          <w:color w:val="000000"/>
          <w:sz w:val="22"/>
          <w:szCs w:val="24"/>
        </w:rPr>
        <w:t>_____________________________________________________________________________</w:t>
      </w:r>
    </w:p>
    <w:p w:rsidR="00B237BA" w:rsidRPr="000B1C25" w:rsidRDefault="00B237BA" w:rsidP="00E100A7">
      <w:pPr>
        <w:rPr>
          <w:b/>
          <w:color w:val="000000"/>
          <w:sz w:val="22"/>
          <w:szCs w:val="24"/>
        </w:rPr>
      </w:pPr>
      <w:r w:rsidRPr="000B1C25">
        <w:rPr>
          <w:color w:val="000000"/>
          <w:sz w:val="22"/>
          <w:szCs w:val="24"/>
        </w:rPr>
        <w:t>Телефон __________________Адрес электронной почты: ____________________________</w:t>
      </w:r>
    </w:p>
    <w:p w:rsidR="00B237BA" w:rsidRPr="000B1C25" w:rsidRDefault="00B237BA" w:rsidP="003072DA">
      <w:pPr>
        <w:rPr>
          <w:color w:val="000000"/>
          <w:sz w:val="22"/>
          <w:szCs w:val="24"/>
        </w:rPr>
      </w:pPr>
    </w:p>
    <w:p w:rsidR="00B237BA" w:rsidRPr="000B1C25" w:rsidRDefault="00B237BA" w:rsidP="003072DA">
      <w:pPr>
        <w:rPr>
          <w:color w:val="000000"/>
          <w:sz w:val="22"/>
          <w:szCs w:val="24"/>
        </w:rPr>
      </w:pPr>
      <w:r w:rsidRPr="000B1C25">
        <w:rPr>
          <w:color w:val="000000"/>
          <w:sz w:val="22"/>
          <w:szCs w:val="24"/>
        </w:rPr>
        <w:t>Банковские реквизиты счета заявителя для возврата задатка:</w:t>
      </w:r>
    </w:p>
    <w:p w:rsidR="00B237BA" w:rsidRPr="000B1C25" w:rsidRDefault="00B237BA" w:rsidP="003072DA">
      <w:pPr>
        <w:rPr>
          <w:color w:val="000000"/>
          <w:sz w:val="22"/>
          <w:szCs w:val="24"/>
        </w:rPr>
      </w:pPr>
      <w:r w:rsidRPr="000B1C25">
        <w:rPr>
          <w:color w:val="000000"/>
          <w:sz w:val="22"/>
          <w:szCs w:val="24"/>
        </w:rPr>
        <w:t>расчетный (лицевой) счет N _____________________________________________________</w:t>
      </w:r>
    </w:p>
    <w:p w:rsidR="00B237BA" w:rsidRPr="000B1C25" w:rsidRDefault="00B237BA" w:rsidP="003072DA">
      <w:pPr>
        <w:rPr>
          <w:color w:val="000000"/>
          <w:sz w:val="22"/>
          <w:szCs w:val="24"/>
        </w:rPr>
      </w:pPr>
      <w:r w:rsidRPr="000B1C25">
        <w:rPr>
          <w:color w:val="000000"/>
          <w:sz w:val="22"/>
          <w:szCs w:val="24"/>
        </w:rPr>
        <w:t>в ____________________________________________________________________________</w:t>
      </w:r>
    </w:p>
    <w:p w:rsidR="00B237BA" w:rsidRPr="000B1C25" w:rsidRDefault="00B237BA" w:rsidP="003072DA">
      <w:pPr>
        <w:rPr>
          <w:color w:val="000000"/>
          <w:sz w:val="22"/>
          <w:szCs w:val="24"/>
        </w:rPr>
      </w:pPr>
      <w:r w:rsidRPr="000B1C25">
        <w:rPr>
          <w:color w:val="000000"/>
          <w:sz w:val="22"/>
          <w:szCs w:val="24"/>
        </w:rPr>
        <w:t>корр. счет  N ______________________ БИК__________________,ИНН ________________</w:t>
      </w:r>
    </w:p>
    <w:p w:rsidR="00B237BA" w:rsidRPr="000B1C25" w:rsidRDefault="00B237BA" w:rsidP="003072DA">
      <w:pPr>
        <w:tabs>
          <w:tab w:val="left" w:pos="0"/>
        </w:tabs>
        <w:jc w:val="center"/>
        <w:rPr>
          <w:color w:val="000000"/>
          <w:sz w:val="22"/>
          <w:szCs w:val="24"/>
        </w:rPr>
      </w:pPr>
    </w:p>
    <w:p w:rsidR="00B237BA" w:rsidRPr="000B1C25" w:rsidRDefault="00B237BA" w:rsidP="003072DA">
      <w:pPr>
        <w:tabs>
          <w:tab w:val="left" w:pos="0"/>
        </w:tabs>
        <w:jc w:val="center"/>
        <w:rPr>
          <w:color w:val="000000"/>
          <w:sz w:val="22"/>
          <w:szCs w:val="24"/>
        </w:rPr>
      </w:pPr>
      <w:r w:rsidRPr="000B1C25">
        <w:rPr>
          <w:color w:val="000000"/>
          <w:sz w:val="22"/>
          <w:szCs w:val="24"/>
        </w:rPr>
        <w:t>Представитель заявителя _______________________________________________________   ФИО /</w:t>
      </w:r>
    </w:p>
    <w:p w:rsidR="00B237BA" w:rsidRPr="000B1C25" w:rsidRDefault="00B237BA" w:rsidP="003072DA">
      <w:pPr>
        <w:rPr>
          <w:color w:val="000000"/>
          <w:sz w:val="22"/>
          <w:szCs w:val="24"/>
        </w:rPr>
      </w:pPr>
      <w:r w:rsidRPr="000B1C25">
        <w:rPr>
          <w:color w:val="000000"/>
          <w:sz w:val="22"/>
          <w:szCs w:val="24"/>
        </w:rPr>
        <w:t>Действует на основании доверенности от «_____» _____________ _______ г. № _________</w:t>
      </w:r>
    </w:p>
    <w:p w:rsidR="00B237BA" w:rsidRPr="000B1C25" w:rsidRDefault="00B237BA" w:rsidP="003072DA">
      <w:pPr>
        <w:rPr>
          <w:color w:val="000000"/>
          <w:sz w:val="22"/>
          <w:szCs w:val="24"/>
        </w:rPr>
      </w:pPr>
      <w:r w:rsidRPr="000B1C25">
        <w:rPr>
          <w:color w:val="000000"/>
          <w:sz w:val="22"/>
          <w:szCs w:val="24"/>
        </w:rPr>
        <w:t xml:space="preserve">Реквизиты документа, удостоверяющего личность представителя - физического лица: </w:t>
      </w:r>
    </w:p>
    <w:p w:rsidR="00B237BA" w:rsidRPr="000B1C25" w:rsidRDefault="00B237BA" w:rsidP="003072DA">
      <w:pPr>
        <w:rPr>
          <w:color w:val="000000"/>
          <w:sz w:val="22"/>
          <w:szCs w:val="24"/>
        </w:rPr>
      </w:pPr>
      <w:r w:rsidRPr="000B1C25">
        <w:rPr>
          <w:color w:val="000000"/>
          <w:sz w:val="22"/>
          <w:szCs w:val="24"/>
        </w:rPr>
        <w:t>_____________________________________________________________________________</w:t>
      </w:r>
    </w:p>
    <w:p w:rsidR="00B237BA" w:rsidRPr="000B1C25" w:rsidRDefault="00B237BA" w:rsidP="003072DA">
      <w:pPr>
        <w:jc w:val="center"/>
        <w:rPr>
          <w:color w:val="000000"/>
          <w:sz w:val="22"/>
          <w:szCs w:val="24"/>
        </w:rPr>
      </w:pPr>
      <w:r w:rsidRPr="000B1C25">
        <w:rPr>
          <w:color w:val="000000"/>
          <w:sz w:val="22"/>
          <w:szCs w:val="24"/>
        </w:rPr>
        <w:t>/наименование документа, серия, номер, дата и место выдачи (регистрации), кем выдан/</w:t>
      </w:r>
    </w:p>
    <w:p w:rsidR="00B237BA" w:rsidRPr="000B1C25" w:rsidRDefault="00B237BA" w:rsidP="003072DA">
      <w:pPr>
        <w:rPr>
          <w:color w:val="000000"/>
          <w:sz w:val="22"/>
          <w:szCs w:val="24"/>
        </w:rPr>
      </w:pPr>
    </w:p>
    <w:p w:rsidR="00B237BA" w:rsidRPr="000B1C25" w:rsidRDefault="00B237BA" w:rsidP="003072DA">
      <w:pPr>
        <w:rPr>
          <w:color w:val="000000"/>
          <w:sz w:val="22"/>
          <w:szCs w:val="24"/>
        </w:rPr>
      </w:pPr>
      <w:r w:rsidRPr="000B1C25">
        <w:rPr>
          <w:color w:val="000000"/>
          <w:sz w:val="22"/>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0B1C25">
        <w:rPr>
          <w:sz w:val="22"/>
          <w:szCs w:val="24"/>
        </w:rPr>
        <w:t>с кадастровым номером _______________________</w:t>
      </w:r>
      <w:r w:rsidRPr="000B1C25">
        <w:rPr>
          <w:color w:val="000000"/>
          <w:sz w:val="22"/>
          <w:szCs w:val="24"/>
        </w:rPr>
        <w:t xml:space="preserve">, </w:t>
      </w:r>
      <w:r w:rsidRPr="000B1C25">
        <w:rPr>
          <w:sz w:val="22"/>
          <w:szCs w:val="24"/>
        </w:rPr>
        <w:t>расположенного по адресу: Ленинградская область, Тихвинский муниципальный район, Тихвинское городское поселение, ___________________________________________________________________).</w:t>
      </w:r>
      <w:r w:rsidRPr="000B1C25">
        <w:rPr>
          <w:color w:val="000000"/>
          <w:sz w:val="22"/>
          <w:szCs w:val="24"/>
        </w:rPr>
        <w:t xml:space="preserve"> С ограничениями использования участка ознакомлен (ны). Претензий к состоянию и доступу участка не имею (ем).</w:t>
      </w:r>
    </w:p>
    <w:p w:rsidR="00B237BA" w:rsidRPr="000B1C25" w:rsidRDefault="00B237BA" w:rsidP="003072DA">
      <w:pPr>
        <w:rPr>
          <w:color w:val="000000"/>
          <w:sz w:val="22"/>
          <w:szCs w:val="24"/>
        </w:rPr>
      </w:pPr>
    </w:p>
    <w:p w:rsidR="00B237BA" w:rsidRPr="000B1C25" w:rsidRDefault="00B237BA" w:rsidP="003072DA">
      <w:pPr>
        <w:rPr>
          <w:color w:val="000000"/>
          <w:sz w:val="22"/>
          <w:szCs w:val="24"/>
        </w:rPr>
      </w:pPr>
      <w:r w:rsidRPr="000B1C25">
        <w:rPr>
          <w:color w:val="000000"/>
          <w:sz w:val="22"/>
          <w:szCs w:val="24"/>
        </w:rPr>
        <w:t>Подпись заявителя (его полномочного представителя) ______________________</w:t>
      </w:r>
    </w:p>
    <w:p w:rsidR="00B237BA" w:rsidRPr="000B1C25" w:rsidRDefault="00B237BA" w:rsidP="003072DA">
      <w:pPr>
        <w:rPr>
          <w:color w:val="000000"/>
          <w:sz w:val="22"/>
          <w:szCs w:val="24"/>
        </w:rPr>
      </w:pPr>
    </w:p>
    <w:p w:rsidR="00B237BA" w:rsidRPr="000B1C25" w:rsidRDefault="00B237BA" w:rsidP="003072DA">
      <w:pPr>
        <w:rPr>
          <w:color w:val="000000"/>
          <w:sz w:val="22"/>
          <w:szCs w:val="24"/>
        </w:rPr>
      </w:pPr>
      <w:r w:rsidRPr="000B1C25">
        <w:rPr>
          <w:color w:val="000000"/>
          <w:sz w:val="22"/>
          <w:szCs w:val="24"/>
        </w:rPr>
        <w:t>Дата "______" __________________ 20 ___ г.</w:t>
      </w:r>
    </w:p>
    <w:p w:rsidR="00B237BA" w:rsidRPr="000B1C25" w:rsidRDefault="00B237BA" w:rsidP="003072DA">
      <w:pPr>
        <w:rPr>
          <w:color w:val="000000"/>
          <w:sz w:val="22"/>
          <w:szCs w:val="24"/>
        </w:rPr>
      </w:pPr>
    </w:p>
    <w:p w:rsidR="00B237BA" w:rsidRPr="000B1C25" w:rsidRDefault="00B237BA" w:rsidP="003072DA">
      <w:pPr>
        <w:rPr>
          <w:color w:val="000000"/>
          <w:sz w:val="22"/>
          <w:szCs w:val="24"/>
        </w:rPr>
      </w:pPr>
      <w:r w:rsidRPr="000B1C25">
        <w:rPr>
          <w:color w:val="000000"/>
          <w:sz w:val="22"/>
          <w:szCs w:val="24"/>
        </w:rPr>
        <w:t xml:space="preserve">                               М.П.</w:t>
      </w:r>
    </w:p>
    <w:p w:rsidR="00B237BA" w:rsidRPr="000B1C25" w:rsidRDefault="00B237BA" w:rsidP="003072DA">
      <w:pPr>
        <w:rPr>
          <w:color w:val="000000"/>
          <w:sz w:val="22"/>
          <w:szCs w:val="24"/>
        </w:rPr>
      </w:pPr>
    </w:p>
    <w:p w:rsidR="00B237BA" w:rsidRPr="000B1C25" w:rsidRDefault="00B237BA" w:rsidP="003072DA">
      <w:pPr>
        <w:rPr>
          <w:color w:val="000000"/>
          <w:sz w:val="22"/>
          <w:szCs w:val="24"/>
        </w:rPr>
      </w:pPr>
      <w:r w:rsidRPr="000B1C25">
        <w:rPr>
          <w:color w:val="000000"/>
          <w:sz w:val="22"/>
          <w:szCs w:val="24"/>
        </w:rPr>
        <w:t>Заявка принята Организатором аукциона (его полномочным представителем)</w:t>
      </w:r>
    </w:p>
    <w:p w:rsidR="00B237BA" w:rsidRPr="000B1C25" w:rsidRDefault="00B237BA" w:rsidP="003072DA">
      <w:pPr>
        <w:rPr>
          <w:color w:val="000000"/>
          <w:sz w:val="22"/>
          <w:szCs w:val="24"/>
        </w:rPr>
      </w:pPr>
      <w:r w:rsidRPr="000B1C25">
        <w:rPr>
          <w:color w:val="000000"/>
          <w:sz w:val="22"/>
          <w:szCs w:val="24"/>
        </w:rPr>
        <w:t>"______" _______________20 ___ г. в _____ ч. _______ мин. № ___________</w:t>
      </w:r>
    </w:p>
    <w:p w:rsidR="00B237BA" w:rsidRPr="000B1C25" w:rsidRDefault="00B237BA" w:rsidP="003072DA">
      <w:pPr>
        <w:rPr>
          <w:color w:val="000000"/>
          <w:sz w:val="22"/>
          <w:szCs w:val="24"/>
        </w:rPr>
      </w:pPr>
    </w:p>
    <w:p w:rsidR="00B237BA" w:rsidRPr="000B1C25" w:rsidRDefault="00B237BA" w:rsidP="003072DA">
      <w:pPr>
        <w:rPr>
          <w:color w:val="000000"/>
          <w:sz w:val="22"/>
          <w:szCs w:val="24"/>
        </w:rPr>
      </w:pPr>
      <w:r w:rsidRPr="000B1C25">
        <w:rPr>
          <w:color w:val="000000"/>
          <w:sz w:val="22"/>
          <w:szCs w:val="24"/>
        </w:rPr>
        <w:t>Подпись уполномоченного лица, принявшего заявку ____________/_____________/</w:t>
      </w:r>
    </w:p>
    <w:p w:rsidR="00B237BA" w:rsidRPr="00BF2495" w:rsidRDefault="00B237BA" w:rsidP="000B1C25">
      <w:pPr>
        <w:jc w:val="right"/>
        <w:rPr>
          <w:color w:val="000000"/>
          <w:sz w:val="24"/>
          <w:szCs w:val="24"/>
        </w:rPr>
      </w:pPr>
      <w:r w:rsidRPr="000B1C25">
        <w:rPr>
          <w:sz w:val="22"/>
          <w:szCs w:val="24"/>
        </w:rPr>
        <w:br w:type="page"/>
      </w:r>
      <w:r w:rsidRPr="00BF2495">
        <w:rPr>
          <w:color w:val="000000"/>
          <w:sz w:val="24"/>
          <w:szCs w:val="24"/>
        </w:rPr>
        <w:lastRenderedPageBreak/>
        <w:t>Приложение № 2 к аукционной документации</w:t>
      </w:r>
    </w:p>
    <w:p w:rsidR="000B1C25" w:rsidRDefault="000B1C25" w:rsidP="00517832">
      <w:pPr>
        <w:pStyle w:val="ac"/>
        <w:ind w:right="-1"/>
        <w:jc w:val="right"/>
        <w:rPr>
          <w:color w:val="000000"/>
          <w:szCs w:val="24"/>
        </w:rPr>
      </w:pPr>
    </w:p>
    <w:p w:rsidR="00B237BA" w:rsidRPr="00BF2495" w:rsidRDefault="00B237BA" w:rsidP="00517832">
      <w:pPr>
        <w:pStyle w:val="ac"/>
        <w:ind w:right="-1"/>
        <w:jc w:val="right"/>
        <w:rPr>
          <w:color w:val="000000"/>
          <w:szCs w:val="24"/>
        </w:rPr>
      </w:pPr>
      <w:r w:rsidRPr="00BF2495">
        <w:rPr>
          <w:color w:val="000000"/>
          <w:szCs w:val="24"/>
        </w:rPr>
        <w:t>ПРОЕКТ</w:t>
      </w:r>
    </w:p>
    <w:p w:rsidR="00B237BA" w:rsidRPr="00BF2495" w:rsidRDefault="00B237BA" w:rsidP="00517832">
      <w:pPr>
        <w:jc w:val="center"/>
        <w:rPr>
          <w:rStyle w:val="ab"/>
          <w:b/>
          <w:sz w:val="24"/>
          <w:szCs w:val="24"/>
        </w:rPr>
      </w:pPr>
      <w:r w:rsidRPr="00BF2495">
        <w:rPr>
          <w:rStyle w:val="ab"/>
          <w:b/>
          <w:sz w:val="24"/>
          <w:szCs w:val="24"/>
        </w:rPr>
        <w:t>ДОГОВОР</w:t>
      </w:r>
    </w:p>
    <w:p w:rsidR="00B237BA" w:rsidRPr="00BF2495" w:rsidRDefault="00B237BA" w:rsidP="00517832">
      <w:pPr>
        <w:jc w:val="center"/>
        <w:rPr>
          <w:rStyle w:val="ab"/>
          <w:b/>
          <w:sz w:val="24"/>
          <w:szCs w:val="24"/>
        </w:rPr>
      </w:pPr>
      <w:r w:rsidRPr="00BF2495">
        <w:rPr>
          <w:rStyle w:val="ab"/>
          <w:b/>
          <w:sz w:val="24"/>
          <w:szCs w:val="24"/>
        </w:rPr>
        <w:t>КУПЛИ-ПРОДАЖИ ЗЕМЕЛЬНОГО УЧАСТКА</w:t>
      </w:r>
    </w:p>
    <w:p w:rsidR="00B237BA" w:rsidRPr="00BF2495" w:rsidRDefault="00B237BA" w:rsidP="00517832">
      <w:pPr>
        <w:ind w:right="-2"/>
        <w:rPr>
          <w:rStyle w:val="ab"/>
          <w:b/>
          <w:sz w:val="24"/>
          <w:szCs w:val="24"/>
        </w:rPr>
      </w:pPr>
    </w:p>
    <w:p w:rsidR="00B237BA" w:rsidRPr="000B1C25" w:rsidRDefault="00B237BA" w:rsidP="00517832">
      <w:pPr>
        <w:ind w:right="-2"/>
        <w:rPr>
          <w:rStyle w:val="ab"/>
          <w:b/>
          <w:color w:val="000000"/>
          <w:sz w:val="22"/>
          <w:szCs w:val="24"/>
        </w:rPr>
      </w:pPr>
      <w:r w:rsidRPr="000B1C25">
        <w:rPr>
          <w:rStyle w:val="ab"/>
          <w:b/>
          <w:sz w:val="22"/>
          <w:szCs w:val="24"/>
        </w:rPr>
        <w:t>г. Тихвин</w:t>
      </w:r>
      <w:r w:rsidRPr="000B1C25">
        <w:rPr>
          <w:rStyle w:val="ab"/>
          <w:b/>
          <w:sz w:val="22"/>
          <w:szCs w:val="24"/>
        </w:rPr>
        <w:tab/>
      </w:r>
      <w:r w:rsidRPr="000B1C25">
        <w:rPr>
          <w:rStyle w:val="ab"/>
          <w:b/>
          <w:sz w:val="22"/>
          <w:szCs w:val="24"/>
        </w:rPr>
        <w:tab/>
      </w:r>
      <w:r w:rsidRPr="000B1C25">
        <w:rPr>
          <w:rStyle w:val="ab"/>
          <w:b/>
          <w:sz w:val="22"/>
          <w:szCs w:val="24"/>
        </w:rPr>
        <w:tab/>
      </w:r>
      <w:r w:rsidRPr="000B1C25">
        <w:rPr>
          <w:rStyle w:val="ab"/>
          <w:b/>
          <w:sz w:val="22"/>
          <w:szCs w:val="24"/>
        </w:rPr>
        <w:tab/>
      </w:r>
      <w:r w:rsidRPr="000B1C25">
        <w:rPr>
          <w:rStyle w:val="ab"/>
          <w:b/>
          <w:sz w:val="22"/>
          <w:szCs w:val="24"/>
        </w:rPr>
        <w:tab/>
        <w:t xml:space="preserve">                     </w:t>
      </w:r>
      <w:r w:rsidRPr="000B1C25">
        <w:rPr>
          <w:rStyle w:val="ab"/>
          <w:b/>
          <w:color w:val="000000"/>
          <w:sz w:val="22"/>
          <w:szCs w:val="24"/>
        </w:rPr>
        <w:t xml:space="preserve">Регистрационный № _________ </w:t>
      </w:r>
    </w:p>
    <w:p w:rsidR="00B237BA" w:rsidRPr="000B1C25" w:rsidRDefault="00B237BA" w:rsidP="00517832">
      <w:pPr>
        <w:ind w:right="-2"/>
        <w:rPr>
          <w:rStyle w:val="ab"/>
          <w:b/>
          <w:sz w:val="22"/>
          <w:szCs w:val="24"/>
        </w:rPr>
      </w:pPr>
      <w:r w:rsidRPr="000B1C25">
        <w:rPr>
          <w:rStyle w:val="ab"/>
          <w:b/>
          <w:sz w:val="22"/>
          <w:szCs w:val="24"/>
        </w:rPr>
        <w:t>Ленинградская область                                                                 от «___» ___________ 20__ года</w:t>
      </w:r>
    </w:p>
    <w:p w:rsidR="00B237BA" w:rsidRPr="000B1C25" w:rsidRDefault="00B237BA" w:rsidP="00517832">
      <w:pPr>
        <w:ind w:right="-2"/>
        <w:rPr>
          <w:rStyle w:val="ab"/>
          <w:b/>
          <w:szCs w:val="24"/>
        </w:rPr>
      </w:pPr>
    </w:p>
    <w:p w:rsidR="00B237BA" w:rsidRPr="00BF2495" w:rsidRDefault="00B237BA" w:rsidP="00517832">
      <w:pPr>
        <w:ind w:right="140" w:firstLine="708"/>
        <w:rPr>
          <w:rStyle w:val="ab"/>
          <w:sz w:val="24"/>
          <w:szCs w:val="24"/>
        </w:rPr>
      </w:pPr>
      <w:r w:rsidRPr="00BF2495">
        <w:rPr>
          <w:rStyle w:val="ab"/>
          <w:sz w:val="24"/>
          <w:szCs w:val="24"/>
        </w:rPr>
        <w:t xml:space="preserve">Администрация  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w:t>
      </w:r>
      <w:r w:rsidRPr="00BF2495">
        <w:rPr>
          <w:sz w:val="24"/>
          <w:szCs w:val="24"/>
        </w:rPr>
        <w:t>в лице ______________________,</w:t>
      </w:r>
      <w:r w:rsidRPr="00BF2495">
        <w:rPr>
          <w:b/>
          <w:sz w:val="24"/>
          <w:szCs w:val="24"/>
        </w:rPr>
        <w:t xml:space="preserve"> </w:t>
      </w:r>
      <w:r w:rsidRPr="00BF2495">
        <w:rPr>
          <w:sz w:val="24"/>
          <w:szCs w:val="24"/>
        </w:rPr>
        <w:t xml:space="preserve">действующей (го) на основании ________________________,  </w:t>
      </w:r>
      <w:r w:rsidRPr="00BF2495">
        <w:rPr>
          <w:rStyle w:val="ab"/>
          <w:sz w:val="24"/>
          <w:szCs w:val="24"/>
        </w:rPr>
        <w:t xml:space="preserve">именуемая в дальнейшем «ПРОДАВЕЦ» с одной стороны и </w:t>
      </w:r>
    </w:p>
    <w:p w:rsidR="00B237BA" w:rsidRPr="00BF2495" w:rsidRDefault="00B237BA" w:rsidP="003072DA">
      <w:pPr>
        <w:ind w:firstLine="700"/>
        <w:rPr>
          <w:bCs/>
          <w:i/>
          <w:color w:val="000000"/>
          <w:sz w:val="24"/>
          <w:szCs w:val="24"/>
        </w:rPr>
      </w:pPr>
      <w:r w:rsidRPr="00BF2495">
        <w:rPr>
          <w:rStyle w:val="ab"/>
          <w:i/>
          <w:sz w:val="24"/>
          <w:szCs w:val="24"/>
        </w:rPr>
        <w:t>*</w:t>
      </w:r>
      <w:r w:rsidRPr="00BF2495">
        <w:rPr>
          <w:b/>
          <w:i/>
          <w:sz w:val="24"/>
          <w:szCs w:val="24"/>
        </w:rPr>
        <w:t xml:space="preserve"> </w:t>
      </w:r>
      <w:r w:rsidRPr="00BF2495">
        <w:rPr>
          <w:b/>
          <w:bCs/>
          <w:i/>
          <w:color w:val="000000"/>
          <w:sz w:val="24"/>
          <w:szCs w:val="24"/>
        </w:rPr>
        <w:t xml:space="preserve">гражданин </w:t>
      </w:r>
      <w:r w:rsidRPr="00BF2495">
        <w:rPr>
          <w:bCs/>
          <w:i/>
          <w:color w:val="000000"/>
          <w:sz w:val="24"/>
          <w:szCs w:val="24"/>
        </w:rPr>
        <w:t>(ФИО</w:t>
      </w:r>
      <w:r w:rsidRPr="00BF2495">
        <w:rPr>
          <w:i/>
          <w:color w:val="000000"/>
          <w:sz w:val="24"/>
          <w:szCs w:val="24"/>
        </w:rPr>
        <w:t>, дата рождения, паспорт, место жительства);</w:t>
      </w:r>
    </w:p>
    <w:p w:rsidR="00B237BA" w:rsidRPr="00BF2495" w:rsidRDefault="00B237BA" w:rsidP="00517832">
      <w:pPr>
        <w:ind w:right="140" w:firstLine="708"/>
        <w:rPr>
          <w:rStyle w:val="ab"/>
          <w:sz w:val="24"/>
          <w:szCs w:val="24"/>
        </w:rPr>
      </w:pPr>
      <w:r w:rsidRPr="00BF2495">
        <w:rPr>
          <w:rStyle w:val="ab"/>
          <w:sz w:val="24"/>
          <w:szCs w:val="24"/>
        </w:rPr>
        <w:t xml:space="preserve">именуемый в дальнейшем «ПОКУПАТЕЛЬ», с другой стороны (далее - Стороны), </w:t>
      </w:r>
    </w:p>
    <w:p w:rsidR="00B237BA" w:rsidRPr="00BF2495" w:rsidRDefault="00B237BA" w:rsidP="00517832">
      <w:pPr>
        <w:ind w:firstLine="700"/>
        <w:rPr>
          <w:bCs/>
          <w:i/>
          <w:color w:val="000000"/>
          <w:sz w:val="24"/>
          <w:szCs w:val="24"/>
        </w:rPr>
      </w:pPr>
    </w:p>
    <w:p w:rsidR="00B237BA" w:rsidRPr="00BF2495" w:rsidRDefault="00B237BA" w:rsidP="007D6302">
      <w:pPr>
        <w:ind w:firstLine="720"/>
        <w:rPr>
          <w:sz w:val="24"/>
          <w:szCs w:val="24"/>
        </w:rPr>
      </w:pPr>
      <w:r w:rsidRPr="00BF2495">
        <w:rPr>
          <w:sz w:val="24"/>
          <w:szCs w:val="24"/>
        </w:rPr>
        <w:t>по результатам аукциона (Протокол № ____ от _____________20____ г.); в соответствии со статьей 39.12 Земельного кодекса Российской Федерации, заключили настоящий договор купли-продажи земельного участка (далее – Договор) о нижеследующем:</w:t>
      </w:r>
    </w:p>
    <w:p w:rsidR="00B237BA" w:rsidRPr="00BF2495" w:rsidRDefault="00B237BA" w:rsidP="00517832">
      <w:pPr>
        <w:pStyle w:val="ConsPlusNonformat"/>
        <w:widowControl/>
        <w:jc w:val="both"/>
        <w:rPr>
          <w:rFonts w:ascii="Times New Roman" w:hAnsi="Times New Roman" w:cs="Times New Roman"/>
          <w:sz w:val="24"/>
          <w:szCs w:val="24"/>
        </w:rPr>
      </w:pPr>
    </w:p>
    <w:p w:rsidR="00B237BA" w:rsidRPr="00BF2495" w:rsidRDefault="00B237BA" w:rsidP="00517832">
      <w:pPr>
        <w:autoSpaceDE w:val="0"/>
        <w:autoSpaceDN w:val="0"/>
        <w:adjustRightInd w:val="0"/>
        <w:jc w:val="center"/>
        <w:rPr>
          <w:b/>
          <w:sz w:val="24"/>
          <w:szCs w:val="24"/>
        </w:rPr>
      </w:pPr>
      <w:r w:rsidRPr="00BF2495">
        <w:rPr>
          <w:b/>
          <w:sz w:val="24"/>
          <w:szCs w:val="24"/>
        </w:rPr>
        <w:t>1. ПРЕДМЕТ ДОГОВОРА</w:t>
      </w:r>
    </w:p>
    <w:p w:rsidR="00B237BA" w:rsidRPr="00BF2495" w:rsidRDefault="00B237BA" w:rsidP="00517832">
      <w:pPr>
        <w:autoSpaceDE w:val="0"/>
        <w:autoSpaceDN w:val="0"/>
        <w:adjustRightInd w:val="0"/>
        <w:ind w:firstLine="720"/>
        <w:outlineLvl w:val="0"/>
        <w:rPr>
          <w:sz w:val="24"/>
          <w:szCs w:val="24"/>
        </w:rPr>
      </w:pPr>
    </w:p>
    <w:p w:rsidR="00B237BA" w:rsidRPr="00BF2495" w:rsidRDefault="00B237BA" w:rsidP="00517832">
      <w:pPr>
        <w:tabs>
          <w:tab w:val="left" w:pos="780"/>
        </w:tabs>
        <w:ind w:right="15" w:firstLine="700"/>
        <w:rPr>
          <w:bCs/>
          <w:sz w:val="24"/>
          <w:szCs w:val="24"/>
          <w:shd w:val="clear" w:color="auto" w:fill="FFFFFF"/>
        </w:rPr>
      </w:pPr>
      <w:r w:rsidRPr="00BF2495">
        <w:rPr>
          <w:rStyle w:val="ab"/>
          <w:sz w:val="24"/>
          <w:szCs w:val="24"/>
        </w:rPr>
        <w:t>1.1. ПРОДАВЕЦ продает, а ПОКУПАТЕЛЬ покупает на условиях, изложенных в настоящем Договоре</w:t>
      </w:r>
      <w:r w:rsidRPr="00BF2495">
        <w:rPr>
          <w:sz w:val="24"/>
          <w:szCs w:val="24"/>
        </w:rPr>
        <w:t>,</w:t>
      </w:r>
      <w:r w:rsidRPr="00BF2495">
        <w:rPr>
          <w:rStyle w:val="ab"/>
          <w:sz w:val="24"/>
          <w:szCs w:val="24"/>
        </w:rPr>
        <w:t xml:space="preserve"> земельный участок с кадастровым номером  </w:t>
      </w:r>
      <w:r w:rsidRPr="00BF2495">
        <w:rPr>
          <w:sz w:val="24"/>
          <w:szCs w:val="24"/>
        </w:rPr>
        <w:t>с кадастровым номером____________________</w:t>
      </w:r>
      <w:r w:rsidRPr="00BF2495">
        <w:rPr>
          <w:color w:val="000000"/>
          <w:sz w:val="24"/>
          <w:szCs w:val="24"/>
        </w:rPr>
        <w:t>, площадью: ________________</w:t>
      </w:r>
      <w:r w:rsidRPr="00BF2495">
        <w:rPr>
          <w:bCs/>
          <w:color w:val="000000"/>
          <w:sz w:val="24"/>
          <w:szCs w:val="24"/>
        </w:rPr>
        <w:t>квадратных метров,</w:t>
      </w:r>
      <w:r w:rsidRPr="00BF2495">
        <w:rPr>
          <w:color w:val="000000"/>
          <w:sz w:val="24"/>
          <w:szCs w:val="24"/>
        </w:rPr>
        <w:t xml:space="preserve"> из категории земель:</w:t>
      </w:r>
      <w:r w:rsidRPr="00BF2495">
        <w:rPr>
          <w:sz w:val="24"/>
          <w:szCs w:val="24"/>
        </w:rPr>
        <w:t xml:space="preserve"> земли населенных пунктов</w:t>
      </w:r>
      <w:r w:rsidRPr="00BF2495">
        <w:rPr>
          <w:color w:val="000000"/>
          <w:sz w:val="24"/>
          <w:szCs w:val="24"/>
        </w:rPr>
        <w:t>; видом разрешенного использования: для индивидуального жилищного строительства</w:t>
      </w:r>
      <w:r w:rsidRPr="00BF2495">
        <w:rPr>
          <w:sz w:val="24"/>
          <w:szCs w:val="24"/>
        </w:rPr>
        <w:t xml:space="preserve">; ограничение использования: ____________________________________, расположенного по адресу: Ленинградская область, Тихвинский муниципальный район, Тихвинское городское поселение, _____________________________________________ </w:t>
      </w:r>
      <w:r w:rsidRPr="00BF2495">
        <w:rPr>
          <w:rStyle w:val="ab"/>
          <w:sz w:val="24"/>
          <w:szCs w:val="24"/>
        </w:rPr>
        <w:t xml:space="preserve">в качественном состоянии на момент заключения Договора. </w:t>
      </w:r>
    </w:p>
    <w:p w:rsidR="00B237BA" w:rsidRPr="00BF2495" w:rsidRDefault="00B237BA" w:rsidP="00517832">
      <w:pPr>
        <w:tabs>
          <w:tab w:val="left" w:pos="780"/>
        </w:tabs>
        <w:ind w:right="15" w:firstLine="700"/>
        <w:rPr>
          <w:sz w:val="24"/>
          <w:szCs w:val="24"/>
        </w:rPr>
      </w:pPr>
      <w:r w:rsidRPr="00BF2495">
        <w:rPr>
          <w:rStyle w:val="ab"/>
          <w:sz w:val="24"/>
          <w:szCs w:val="24"/>
        </w:rPr>
        <w:t>1.2. ПРОДАВЕЦ</w:t>
      </w:r>
      <w:r w:rsidRPr="00BF2495">
        <w:rPr>
          <w:sz w:val="24"/>
          <w:szCs w:val="24"/>
        </w:rPr>
        <w:t xml:space="preserve"> продал по настоящему договору земельный участок, свободный от любых имущественных прав и претензий третьих лиц, о которых в момент заключения договора </w:t>
      </w:r>
      <w:r w:rsidRPr="00BF2495">
        <w:rPr>
          <w:rStyle w:val="ab"/>
          <w:sz w:val="24"/>
          <w:szCs w:val="24"/>
        </w:rPr>
        <w:t>ПРОДАВЕЦ</w:t>
      </w:r>
      <w:r w:rsidRPr="00BF2495">
        <w:rPr>
          <w:sz w:val="24"/>
          <w:szCs w:val="24"/>
        </w:rPr>
        <w:t xml:space="preserve"> не мог не знать. </w:t>
      </w:r>
    </w:p>
    <w:p w:rsidR="00B237BA" w:rsidRPr="00BF2495" w:rsidRDefault="00B237BA" w:rsidP="00CA07AB">
      <w:pPr>
        <w:ind w:right="15" w:firstLine="720"/>
        <w:rPr>
          <w:sz w:val="24"/>
          <w:szCs w:val="24"/>
        </w:rPr>
      </w:pPr>
      <w:r w:rsidRPr="00BF2495">
        <w:rPr>
          <w:rStyle w:val="ab"/>
          <w:sz w:val="24"/>
          <w:szCs w:val="24"/>
        </w:rPr>
        <w:t>1.3. ПОКУПАТЕЛЬ</w:t>
      </w:r>
      <w:r w:rsidRPr="00BF2495">
        <w:rPr>
          <w:sz w:val="24"/>
          <w:szCs w:val="24"/>
        </w:rPr>
        <w:t xml:space="preserve">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 настоящий Договор является передаточным актом.</w:t>
      </w:r>
    </w:p>
    <w:p w:rsidR="00B237BA" w:rsidRPr="00BF2495" w:rsidRDefault="00B237BA" w:rsidP="00517832">
      <w:pPr>
        <w:ind w:right="15" w:firstLine="700"/>
        <w:jc w:val="center"/>
        <w:rPr>
          <w:b/>
          <w:sz w:val="24"/>
          <w:szCs w:val="24"/>
        </w:rPr>
      </w:pPr>
    </w:p>
    <w:p w:rsidR="00B237BA" w:rsidRPr="00BF2495" w:rsidRDefault="00B237BA" w:rsidP="00517832">
      <w:pPr>
        <w:ind w:right="15" w:firstLine="700"/>
        <w:jc w:val="center"/>
        <w:rPr>
          <w:b/>
          <w:sz w:val="24"/>
          <w:szCs w:val="24"/>
        </w:rPr>
      </w:pPr>
      <w:r w:rsidRPr="00BF2495">
        <w:rPr>
          <w:b/>
          <w:sz w:val="24"/>
          <w:szCs w:val="24"/>
        </w:rPr>
        <w:t>2. ЦЕНА И ПОРЯДОК РАСЧЕТОВ</w:t>
      </w:r>
    </w:p>
    <w:p w:rsidR="00B237BA" w:rsidRPr="00BF2495" w:rsidRDefault="00B237BA" w:rsidP="00517832">
      <w:pPr>
        <w:ind w:right="15"/>
        <w:jc w:val="center"/>
        <w:rPr>
          <w:rStyle w:val="ab"/>
          <w:b/>
          <w:i/>
          <w:sz w:val="24"/>
          <w:szCs w:val="24"/>
        </w:rPr>
      </w:pPr>
    </w:p>
    <w:p w:rsidR="00B237BA" w:rsidRPr="00BF2495" w:rsidRDefault="00B237BA" w:rsidP="00517832">
      <w:pPr>
        <w:ind w:right="15" w:firstLine="700"/>
        <w:rPr>
          <w:rStyle w:val="ab"/>
          <w:sz w:val="24"/>
          <w:szCs w:val="24"/>
        </w:rPr>
      </w:pPr>
      <w:r w:rsidRPr="00BF2495">
        <w:rPr>
          <w:rStyle w:val="ab"/>
          <w:sz w:val="24"/>
          <w:szCs w:val="24"/>
        </w:rPr>
        <w:t xml:space="preserve">2.1. Согласно Протоколу № ____ от ____________20___г.  цена </w:t>
      </w:r>
      <w:r w:rsidRPr="00BF2495">
        <w:rPr>
          <w:sz w:val="24"/>
          <w:szCs w:val="24"/>
        </w:rPr>
        <w:t>земельного участка</w:t>
      </w:r>
      <w:r w:rsidRPr="00BF2495">
        <w:rPr>
          <w:rStyle w:val="ab"/>
          <w:sz w:val="24"/>
          <w:szCs w:val="24"/>
        </w:rPr>
        <w:t xml:space="preserve"> составляет _____________ (_____________________) рублей.</w:t>
      </w:r>
    </w:p>
    <w:p w:rsidR="00B237BA" w:rsidRPr="00BF2495" w:rsidRDefault="00B237BA" w:rsidP="00517832">
      <w:pPr>
        <w:tabs>
          <w:tab w:val="left" w:pos="702"/>
        </w:tabs>
        <w:ind w:right="15" w:firstLine="700"/>
        <w:rPr>
          <w:rStyle w:val="ab"/>
          <w:sz w:val="24"/>
          <w:szCs w:val="24"/>
        </w:rPr>
      </w:pPr>
      <w:r w:rsidRPr="00BF2495">
        <w:rPr>
          <w:rStyle w:val="ab"/>
          <w:sz w:val="24"/>
          <w:szCs w:val="24"/>
        </w:rPr>
        <w:t xml:space="preserve">2.2. </w:t>
      </w:r>
      <w:r w:rsidRPr="00BF2495">
        <w:rPr>
          <w:sz w:val="24"/>
          <w:szCs w:val="24"/>
        </w:rPr>
        <w:t>С учетом внесенного ранее задатка в размере ________(_________________) рублей</w:t>
      </w:r>
      <w:r w:rsidRPr="00BF2495">
        <w:rPr>
          <w:rStyle w:val="ae"/>
          <w:sz w:val="24"/>
          <w:szCs w:val="24"/>
        </w:rPr>
        <w:t xml:space="preserve"> </w:t>
      </w:r>
      <w:r w:rsidRPr="00BF2495">
        <w:rPr>
          <w:rStyle w:val="ab"/>
          <w:sz w:val="24"/>
          <w:szCs w:val="24"/>
        </w:rPr>
        <w:t xml:space="preserve">ПОКУПАТЕЛЬ оплачивает цену </w:t>
      </w:r>
      <w:r w:rsidRPr="00BF2495">
        <w:rPr>
          <w:sz w:val="24"/>
          <w:szCs w:val="24"/>
        </w:rPr>
        <w:t>земельного участка</w:t>
      </w:r>
      <w:r w:rsidRPr="00BF2495">
        <w:rPr>
          <w:rStyle w:val="ab"/>
          <w:sz w:val="24"/>
          <w:szCs w:val="24"/>
        </w:rPr>
        <w:t xml:space="preserve"> в размере ______________ (_________________) </w:t>
      </w:r>
      <w:r w:rsidRPr="00BF2495">
        <w:rPr>
          <w:sz w:val="24"/>
          <w:szCs w:val="24"/>
        </w:rPr>
        <w:t xml:space="preserve">единовременно, в течение 7 </w:t>
      </w:r>
      <w:r w:rsidRPr="00BF2495">
        <w:rPr>
          <w:rStyle w:val="ab"/>
          <w:sz w:val="24"/>
          <w:szCs w:val="24"/>
        </w:rPr>
        <w:t xml:space="preserve">(Семи) </w:t>
      </w:r>
      <w:r w:rsidRPr="00BF2495">
        <w:rPr>
          <w:sz w:val="24"/>
          <w:szCs w:val="24"/>
        </w:rPr>
        <w:t xml:space="preserve">дней </w:t>
      </w:r>
      <w:r w:rsidRPr="00BF2495">
        <w:rPr>
          <w:rStyle w:val="ab"/>
          <w:sz w:val="24"/>
          <w:szCs w:val="24"/>
        </w:rPr>
        <w:t>с момента заключения настоящего Договора.</w:t>
      </w:r>
    </w:p>
    <w:p w:rsidR="00B237BA" w:rsidRPr="00BF2495" w:rsidRDefault="00B237BA" w:rsidP="00517832">
      <w:pPr>
        <w:tabs>
          <w:tab w:val="left" w:pos="702"/>
        </w:tabs>
        <w:ind w:right="15" w:firstLine="700"/>
        <w:rPr>
          <w:rStyle w:val="ab"/>
          <w:sz w:val="24"/>
          <w:szCs w:val="24"/>
        </w:rPr>
      </w:pPr>
      <w:r w:rsidRPr="00BF2495">
        <w:rPr>
          <w:sz w:val="24"/>
          <w:szCs w:val="24"/>
        </w:rPr>
        <w:lastRenderedPageBreak/>
        <w:t>2.3. Оплата цены земельного участка</w:t>
      </w:r>
      <w:r w:rsidRPr="00BF2495">
        <w:rPr>
          <w:rStyle w:val="ab"/>
          <w:sz w:val="24"/>
          <w:szCs w:val="24"/>
        </w:rPr>
        <w:t xml:space="preserve"> должна быть произведена до момента регистрации перехода права собственности в органе, осуществляющем государственную регистрацию прав. </w:t>
      </w:r>
    </w:p>
    <w:p w:rsidR="00B237BA" w:rsidRPr="00BF2495" w:rsidRDefault="00B237BA" w:rsidP="00517832">
      <w:pPr>
        <w:pStyle w:val="1"/>
        <w:ind w:firstLine="700"/>
        <w:jc w:val="both"/>
        <w:rPr>
          <w:rStyle w:val="ab"/>
          <w:szCs w:val="24"/>
        </w:rPr>
      </w:pPr>
      <w:r w:rsidRPr="00BF2495">
        <w:rPr>
          <w:rStyle w:val="ab"/>
          <w:b w:val="0"/>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r w:rsidRPr="00BF2495">
        <w:rPr>
          <w:b w:val="0"/>
          <w:szCs w:val="24"/>
        </w:rPr>
        <w:t>.</w:t>
      </w:r>
    </w:p>
    <w:p w:rsidR="00B237BA" w:rsidRPr="00BF2495" w:rsidRDefault="00B237BA" w:rsidP="00517832">
      <w:pPr>
        <w:pStyle w:val="1"/>
        <w:ind w:firstLine="700"/>
        <w:jc w:val="both"/>
        <w:rPr>
          <w:color w:val="0000FF"/>
          <w:szCs w:val="24"/>
        </w:rPr>
      </w:pPr>
    </w:p>
    <w:p w:rsidR="00B237BA" w:rsidRPr="00BF2495" w:rsidRDefault="00B237BA" w:rsidP="00517832">
      <w:pPr>
        <w:autoSpaceDE w:val="0"/>
        <w:autoSpaceDN w:val="0"/>
        <w:adjustRightInd w:val="0"/>
        <w:jc w:val="center"/>
        <w:rPr>
          <w:b/>
          <w:sz w:val="24"/>
          <w:szCs w:val="24"/>
        </w:rPr>
      </w:pPr>
      <w:r w:rsidRPr="00BF2495">
        <w:rPr>
          <w:b/>
          <w:sz w:val="24"/>
          <w:szCs w:val="24"/>
        </w:rPr>
        <w:t>3. ПРАВА И ОБЯЗАННОСТИ СТОРОН</w:t>
      </w:r>
    </w:p>
    <w:p w:rsidR="00B237BA" w:rsidRPr="00BF2495" w:rsidRDefault="00B237BA" w:rsidP="00517832">
      <w:pPr>
        <w:autoSpaceDE w:val="0"/>
        <w:autoSpaceDN w:val="0"/>
        <w:adjustRightInd w:val="0"/>
        <w:ind w:firstLine="540"/>
        <w:rPr>
          <w:sz w:val="24"/>
          <w:szCs w:val="24"/>
        </w:rPr>
      </w:pPr>
    </w:p>
    <w:p w:rsidR="00B237BA" w:rsidRPr="00BF2495" w:rsidRDefault="00B237BA" w:rsidP="00517832">
      <w:pPr>
        <w:ind w:right="15" w:firstLine="700"/>
        <w:rPr>
          <w:sz w:val="24"/>
          <w:szCs w:val="24"/>
        </w:rPr>
      </w:pPr>
      <w:r w:rsidRPr="00BF2495">
        <w:rPr>
          <w:sz w:val="24"/>
          <w:szCs w:val="24"/>
        </w:rPr>
        <w:t>3.1. ПОКУПАТЕЛЬ обязуется:</w:t>
      </w:r>
    </w:p>
    <w:p w:rsidR="00B237BA" w:rsidRPr="00BF2495" w:rsidRDefault="00B237BA" w:rsidP="00517832">
      <w:pPr>
        <w:tabs>
          <w:tab w:val="left" w:pos="1100"/>
        </w:tabs>
        <w:ind w:right="15" w:firstLine="700"/>
        <w:rPr>
          <w:rStyle w:val="ab"/>
          <w:sz w:val="24"/>
          <w:szCs w:val="24"/>
        </w:rPr>
      </w:pPr>
      <w:r w:rsidRPr="00BF2495">
        <w:rPr>
          <w:rStyle w:val="ab"/>
          <w:sz w:val="24"/>
          <w:szCs w:val="24"/>
        </w:rPr>
        <w:t>3.1.1. Полностью оплатить цену земельного участка в размере, порядке и сроки, установленные настоящим Договором.</w:t>
      </w:r>
    </w:p>
    <w:p w:rsidR="00B237BA" w:rsidRPr="00BF2495" w:rsidRDefault="00B237BA" w:rsidP="00517832">
      <w:pPr>
        <w:ind w:right="15" w:firstLine="700"/>
        <w:rPr>
          <w:rStyle w:val="ab"/>
          <w:sz w:val="24"/>
          <w:szCs w:val="24"/>
        </w:rPr>
      </w:pPr>
      <w:r w:rsidRPr="00BF2495">
        <w:rPr>
          <w:rStyle w:val="ab"/>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B237BA" w:rsidRPr="00BF2495" w:rsidRDefault="00B237BA" w:rsidP="00241C03">
      <w:pPr>
        <w:ind w:firstLine="720"/>
        <w:rPr>
          <w:sz w:val="24"/>
          <w:szCs w:val="24"/>
        </w:rPr>
      </w:pPr>
      <w:r w:rsidRPr="00BF2495">
        <w:rPr>
          <w:rStyle w:val="ab"/>
          <w:sz w:val="24"/>
          <w:szCs w:val="24"/>
        </w:rPr>
        <w:t xml:space="preserve">3.1.3. </w:t>
      </w:r>
      <w:r w:rsidRPr="00BF2495">
        <w:rPr>
          <w:sz w:val="24"/>
          <w:szCs w:val="24"/>
        </w:rPr>
        <w:t>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B237BA" w:rsidRPr="00BF2495" w:rsidRDefault="00B237BA" w:rsidP="00241C03">
      <w:pPr>
        <w:ind w:firstLine="720"/>
        <w:rPr>
          <w:sz w:val="24"/>
          <w:szCs w:val="24"/>
        </w:rPr>
      </w:pPr>
      <w:r w:rsidRPr="00BF2495">
        <w:rPr>
          <w:rStyle w:val="ab"/>
          <w:sz w:val="24"/>
          <w:szCs w:val="24"/>
        </w:rPr>
        <w:t xml:space="preserve">3.1.4. </w:t>
      </w:r>
      <w:r w:rsidRPr="00BF2495">
        <w:rPr>
          <w:sz w:val="24"/>
          <w:szCs w:val="24"/>
        </w:rPr>
        <w:t>Осуществлять мероприятия по охране земель.</w:t>
      </w:r>
    </w:p>
    <w:p w:rsidR="00B237BA" w:rsidRPr="00BF2495" w:rsidRDefault="00B237BA" w:rsidP="00241C03">
      <w:pPr>
        <w:ind w:firstLine="720"/>
        <w:rPr>
          <w:sz w:val="24"/>
          <w:szCs w:val="24"/>
        </w:rPr>
      </w:pPr>
      <w:r w:rsidRPr="00BF2495">
        <w:rPr>
          <w:rStyle w:val="ab"/>
          <w:sz w:val="24"/>
          <w:szCs w:val="24"/>
        </w:rPr>
        <w:t xml:space="preserve">3.1.5. </w:t>
      </w:r>
      <w:r w:rsidRPr="00BF2495">
        <w:rPr>
          <w:sz w:val="24"/>
          <w:szCs w:val="24"/>
        </w:rPr>
        <w:t>Соблюдать при использовании Участка требования градостроительных регламентов, экологических, санитарно-гигиенических, противопожарных и иных правил, нормативов.</w:t>
      </w:r>
    </w:p>
    <w:p w:rsidR="00B237BA" w:rsidRPr="00BF2495" w:rsidRDefault="00B237BA" w:rsidP="00241C03">
      <w:pPr>
        <w:ind w:firstLine="720"/>
        <w:rPr>
          <w:sz w:val="24"/>
          <w:szCs w:val="24"/>
        </w:rPr>
      </w:pPr>
      <w:r w:rsidRPr="00BF2495">
        <w:rPr>
          <w:rStyle w:val="ab"/>
          <w:sz w:val="24"/>
          <w:szCs w:val="24"/>
        </w:rPr>
        <w:t xml:space="preserve">3.1.6. </w:t>
      </w:r>
      <w:r w:rsidRPr="00BF2495">
        <w:rPr>
          <w:sz w:val="24"/>
          <w:szCs w:val="24"/>
        </w:rPr>
        <w:t>Не допускать загрязнения, захламления, деградации и ухудшения качественных характеристик Участка и прилегающей к нему территории.</w:t>
      </w:r>
    </w:p>
    <w:p w:rsidR="00B237BA" w:rsidRPr="00BF2495" w:rsidRDefault="00B237BA" w:rsidP="00241C03">
      <w:pPr>
        <w:ind w:firstLine="720"/>
        <w:rPr>
          <w:sz w:val="24"/>
          <w:szCs w:val="24"/>
        </w:rPr>
      </w:pPr>
      <w:r w:rsidRPr="00BF2495">
        <w:rPr>
          <w:rStyle w:val="ab"/>
          <w:sz w:val="24"/>
          <w:szCs w:val="24"/>
        </w:rPr>
        <w:t xml:space="preserve">3.1.7. </w:t>
      </w:r>
      <w:r w:rsidRPr="00BF2495">
        <w:rPr>
          <w:sz w:val="24"/>
          <w:szCs w:val="24"/>
        </w:rPr>
        <w:t>Не нарушать прав других землепользователей.</w:t>
      </w:r>
    </w:p>
    <w:p w:rsidR="00B237BA" w:rsidRPr="00BF2495" w:rsidRDefault="00B237BA" w:rsidP="00241C03">
      <w:pPr>
        <w:ind w:firstLine="720"/>
        <w:rPr>
          <w:sz w:val="24"/>
          <w:szCs w:val="24"/>
        </w:rPr>
      </w:pPr>
      <w:r w:rsidRPr="00BF2495">
        <w:rPr>
          <w:rStyle w:val="ab"/>
          <w:sz w:val="24"/>
          <w:szCs w:val="24"/>
        </w:rPr>
        <w:t xml:space="preserve">3.1.8. </w:t>
      </w:r>
      <w:r w:rsidRPr="00BF2495">
        <w:rPr>
          <w:sz w:val="24"/>
          <w:szCs w:val="24"/>
        </w:rPr>
        <w:t>Соблюдать требования, установленные нормативными правовыми актами для эксплуатации подземных и наземных коммуникаций, сооружений, дорог, проездов, и не препятствовать их ремонту и обслуживанию.</w:t>
      </w:r>
    </w:p>
    <w:p w:rsidR="00B237BA" w:rsidRPr="00BF2495" w:rsidRDefault="00B237BA" w:rsidP="00241C03">
      <w:pPr>
        <w:ind w:firstLine="720"/>
        <w:rPr>
          <w:sz w:val="24"/>
          <w:szCs w:val="24"/>
        </w:rPr>
      </w:pPr>
      <w:r w:rsidRPr="00BF2495">
        <w:rPr>
          <w:rStyle w:val="ab"/>
          <w:sz w:val="24"/>
          <w:szCs w:val="24"/>
        </w:rPr>
        <w:t xml:space="preserve">3.1.9. </w:t>
      </w:r>
      <w:r w:rsidRPr="00BF2495">
        <w:rPr>
          <w:sz w:val="24"/>
          <w:szCs w:val="24"/>
        </w:rPr>
        <w:t>Обеспечивать в отношении Участка и прилегающей территории соблюдение:</w:t>
      </w:r>
    </w:p>
    <w:p w:rsidR="00B237BA" w:rsidRPr="00BF2495" w:rsidRDefault="00B237BA" w:rsidP="00241C03">
      <w:pPr>
        <w:ind w:firstLine="720"/>
        <w:rPr>
          <w:sz w:val="24"/>
          <w:szCs w:val="24"/>
        </w:rPr>
      </w:pPr>
      <w:r w:rsidRPr="00BF2495">
        <w:rPr>
          <w:sz w:val="24"/>
          <w:szCs w:val="24"/>
        </w:rPr>
        <w:t>а) санитарно-эпидемиологических норм и правил;</w:t>
      </w:r>
    </w:p>
    <w:p w:rsidR="00B237BA" w:rsidRPr="00BF2495" w:rsidRDefault="00B237BA" w:rsidP="00241C03">
      <w:pPr>
        <w:ind w:firstLine="720"/>
        <w:rPr>
          <w:sz w:val="24"/>
          <w:szCs w:val="24"/>
        </w:rPr>
      </w:pPr>
      <w:r w:rsidRPr="00BF2495">
        <w:rPr>
          <w:sz w:val="24"/>
          <w:szCs w:val="24"/>
        </w:rPr>
        <w:t>б) противопожарных норм и правил;</w:t>
      </w:r>
    </w:p>
    <w:p w:rsidR="00B237BA" w:rsidRPr="00BF2495" w:rsidRDefault="00B237BA" w:rsidP="00CA07AB">
      <w:pPr>
        <w:ind w:firstLine="720"/>
        <w:rPr>
          <w:sz w:val="24"/>
          <w:szCs w:val="24"/>
        </w:rPr>
      </w:pPr>
      <w:r w:rsidRPr="00BF2495">
        <w:rPr>
          <w:sz w:val="24"/>
          <w:szCs w:val="24"/>
        </w:rPr>
        <w:t>в) Правил благоустройства территории поселения;</w:t>
      </w:r>
    </w:p>
    <w:p w:rsidR="00B237BA" w:rsidRPr="00BF2495" w:rsidRDefault="00B237BA" w:rsidP="00241C03">
      <w:pPr>
        <w:ind w:firstLine="720"/>
        <w:rPr>
          <w:sz w:val="24"/>
          <w:szCs w:val="24"/>
        </w:rPr>
      </w:pPr>
      <w:r w:rsidRPr="00BF2495">
        <w:rPr>
          <w:sz w:val="24"/>
          <w:szCs w:val="24"/>
        </w:rPr>
        <w:t>г) иных требований законодательства по содержанию Участка.</w:t>
      </w:r>
    </w:p>
    <w:p w:rsidR="00B237BA" w:rsidRPr="00BF2495" w:rsidRDefault="00B237BA" w:rsidP="00517832">
      <w:pPr>
        <w:ind w:right="15" w:firstLine="700"/>
        <w:rPr>
          <w:rStyle w:val="ab"/>
          <w:sz w:val="24"/>
          <w:szCs w:val="24"/>
        </w:rPr>
      </w:pPr>
      <w:r w:rsidRPr="00BF2495">
        <w:rPr>
          <w:rStyle w:val="ab"/>
          <w:sz w:val="24"/>
          <w:szCs w:val="24"/>
        </w:rPr>
        <w:t>3.2. ПРОДАВЕЦ обязуется:</w:t>
      </w:r>
    </w:p>
    <w:p w:rsidR="00B237BA" w:rsidRPr="00BF2495" w:rsidRDefault="00B237BA" w:rsidP="00517832">
      <w:pPr>
        <w:ind w:right="15" w:firstLine="700"/>
        <w:rPr>
          <w:rStyle w:val="ab"/>
          <w:sz w:val="24"/>
          <w:szCs w:val="24"/>
        </w:rPr>
      </w:pPr>
      <w:r w:rsidRPr="00BF2495">
        <w:rPr>
          <w:rStyle w:val="ab"/>
          <w:sz w:val="24"/>
          <w:szCs w:val="24"/>
        </w:rPr>
        <w:t>3.2.1.  В течение 5 (Пяти) дней со дня получения документов, перечисленных в п. 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B237BA" w:rsidRPr="00BF2495" w:rsidRDefault="00B237BA" w:rsidP="00517832">
      <w:pPr>
        <w:autoSpaceDE w:val="0"/>
        <w:autoSpaceDN w:val="0"/>
        <w:adjustRightInd w:val="0"/>
        <w:jc w:val="center"/>
        <w:rPr>
          <w:b/>
          <w:sz w:val="24"/>
          <w:szCs w:val="24"/>
        </w:rPr>
      </w:pPr>
      <w:r w:rsidRPr="00BF2495">
        <w:rPr>
          <w:b/>
          <w:sz w:val="24"/>
          <w:szCs w:val="24"/>
        </w:rPr>
        <w:t xml:space="preserve">4. ЗАКЛЮЧИТЕЛЬНЫЕ ПОЛОЖЕНИЯ </w:t>
      </w:r>
    </w:p>
    <w:p w:rsidR="00B237BA" w:rsidRPr="00BF2495" w:rsidRDefault="00B237BA" w:rsidP="00517832">
      <w:pPr>
        <w:autoSpaceDE w:val="0"/>
        <w:autoSpaceDN w:val="0"/>
        <w:adjustRightInd w:val="0"/>
        <w:jc w:val="center"/>
        <w:rPr>
          <w:sz w:val="24"/>
          <w:szCs w:val="24"/>
        </w:rPr>
      </w:pPr>
    </w:p>
    <w:p w:rsidR="00B237BA" w:rsidRPr="00BF2495" w:rsidRDefault="00B237BA" w:rsidP="00CA07AB">
      <w:pPr>
        <w:ind w:right="15" w:firstLine="720"/>
        <w:rPr>
          <w:rStyle w:val="ab"/>
          <w:sz w:val="24"/>
          <w:szCs w:val="24"/>
        </w:rPr>
      </w:pPr>
      <w:r w:rsidRPr="00BF2495">
        <w:rPr>
          <w:rStyle w:val="ab"/>
          <w:sz w:val="24"/>
          <w:szCs w:val="24"/>
        </w:rPr>
        <w:t xml:space="preserve">Настоящий Договор вступает в силу с момента подписания его Сторонами. </w:t>
      </w:r>
    </w:p>
    <w:p w:rsidR="00B237BA" w:rsidRPr="00BF2495" w:rsidRDefault="00B237BA" w:rsidP="002549B7">
      <w:pPr>
        <w:autoSpaceDE w:val="0"/>
        <w:autoSpaceDN w:val="0"/>
        <w:adjustRightInd w:val="0"/>
        <w:ind w:firstLine="720"/>
        <w:rPr>
          <w:sz w:val="24"/>
          <w:szCs w:val="24"/>
        </w:rPr>
      </w:pPr>
      <w:r w:rsidRPr="00BF2495">
        <w:rPr>
          <w:sz w:val="24"/>
          <w:szCs w:val="24"/>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B237BA" w:rsidRPr="00BF2495" w:rsidRDefault="00B237BA" w:rsidP="00517832">
      <w:pPr>
        <w:autoSpaceDE w:val="0"/>
        <w:autoSpaceDN w:val="0"/>
        <w:adjustRightInd w:val="0"/>
        <w:ind w:firstLine="720"/>
        <w:rPr>
          <w:sz w:val="24"/>
          <w:szCs w:val="24"/>
        </w:rPr>
      </w:pPr>
      <w:r w:rsidRPr="00BF2495">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B237BA" w:rsidRPr="00BF2495" w:rsidRDefault="00B237BA" w:rsidP="00517832">
      <w:pPr>
        <w:autoSpaceDE w:val="0"/>
        <w:autoSpaceDN w:val="0"/>
        <w:adjustRightInd w:val="0"/>
        <w:ind w:firstLine="720"/>
        <w:rPr>
          <w:sz w:val="24"/>
          <w:szCs w:val="24"/>
        </w:rPr>
      </w:pPr>
      <w:r w:rsidRPr="00BF2495">
        <w:rPr>
          <w:sz w:val="24"/>
          <w:szCs w:val="24"/>
        </w:rP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rsidR="00B237BA" w:rsidRPr="00BF2495" w:rsidRDefault="00B237BA" w:rsidP="00CA07AB">
      <w:pPr>
        <w:ind w:right="15" w:firstLine="720"/>
        <w:rPr>
          <w:rStyle w:val="ab"/>
          <w:sz w:val="24"/>
          <w:szCs w:val="24"/>
        </w:rPr>
      </w:pPr>
      <w:r w:rsidRPr="00BF2495">
        <w:rPr>
          <w:rStyle w:val="ab"/>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B237BA" w:rsidRPr="00BF2495" w:rsidRDefault="00B237BA" w:rsidP="002549B7">
      <w:pPr>
        <w:autoSpaceDE w:val="0"/>
        <w:autoSpaceDN w:val="0"/>
        <w:adjustRightInd w:val="0"/>
        <w:ind w:firstLine="720"/>
        <w:rPr>
          <w:sz w:val="24"/>
          <w:szCs w:val="24"/>
        </w:rPr>
      </w:pPr>
      <w:r w:rsidRPr="00BF2495">
        <w:rPr>
          <w:sz w:val="24"/>
          <w:szCs w:val="24"/>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rsidR="00B237BA" w:rsidRPr="00BF2495" w:rsidRDefault="00B237BA" w:rsidP="002549B7">
      <w:pPr>
        <w:autoSpaceDE w:val="0"/>
        <w:autoSpaceDN w:val="0"/>
        <w:adjustRightInd w:val="0"/>
        <w:ind w:firstLine="720"/>
        <w:rPr>
          <w:sz w:val="24"/>
          <w:szCs w:val="24"/>
        </w:rPr>
      </w:pPr>
    </w:p>
    <w:p w:rsidR="00B237BA" w:rsidRPr="00BF2495" w:rsidRDefault="00B237BA" w:rsidP="00517832">
      <w:pPr>
        <w:ind w:right="15"/>
        <w:jc w:val="center"/>
        <w:rPr>
          <w:rStyle w:val="ab"/>
          <w:b/>
          <w:sz w:val="24"/>
          <w:szCs w:val="24"/>
        </w:rPr>
      </w:pPr>
      <w:r w:rsidRPr="00BF2495">
        <w:rPr>
          <w:rStyle w:val="ab"/>
          <w:b/>
          <w:sz w:val="24"/>
          <w:szCs w:val="24"/>
        </w:rPr>
        <w:t>ПОДПИСИ   СТОРОН</w:t>
      </w:r>
    </w:p>
    <w:p w:rsidR="00B237BA" w:rsidRPr="00BF2495" w:rsidRDefault="00B237BA" w:rsidP="00517832">
      <w:pPr>
        <w:ind w:right="15"/>
        <w:rPr>
          <w:rStyle w:val="ab"/>
          <w:b/>
          <w:sz w:val="24"/>
          <w:szCs w:val="24"/>
        </w:rPr>
      </w:pPr>
    </w:p>
    <w:p w:rsidR="00B237BA" w:rsidRPr="00BF2495" w:rsidRDefault="00B237BA" w:rsidP="00517832">
      <w:pPr>
        <w:pStyle w:val="22"/>
        <w:ind w:hanging="720"/>
        <w:jc w:val="both"/>
        <w:rPr>
          <w:rFonts w:ascii="Times New Roman" w:eastAsia="Batang" w:hAnsi="Times New Roman"/>
          <w:b/>
          <w:sz w:val="24"/>
          <w:szCs w:val="24"/>
        </w:rPr>
      </w:pPr>
      <w:r w:rsidRPr="00BF2495">
        <w:rPr>
          <w:rFonts w:ascii="Times New Roman" w:eastAsia="Batang" w:hAnsi="Times New Roman"/>
          <w:b/>
          <w:sz w:val="24"/>
          <w:szCs w:val="24"/>
        </w:rPr>
        <w:t>ПРОДАВЕЦ                                                                           ПОКУПАТЕЛЬ</w:t>
      </w:r>
    </w:p>
    <w:p w:rsidR="00B237BA" w:rsidRPr="00BF2495" w:rsidRDefault="00B237BA" w:rsidP="00517832">
      <w:pPr>
        <w:rPr>
          <w:sz w:val="24"/>
          <w:szCs w:val="24"/>
        </w:rPr>
      </w:pPr>
    </w:p>
    <w:p w:rsidR="00B237BA" w:rsidRPr="00BF2495" w:rsidRDefault="00B237BA" w:rsidP="00517832">
      <w:pPr>
        <w:jc w:val="center"/>
        <w:rPr>
          <w:sz w:val="24"/>
          <w:szCs w:val="24"/>
        </w:rPr>
      </w:pPr>
    </w:p>
    <w:p w:rsidR="00B237BA" w:rsidRPr="00BF2495" w:rsidRDefault="00B237BA" w:rsidP="00517832">
      <w:pPr>
        <w:jc w:val="center"/>
        <w:rPr>
          <w:sz w:val="24"/>
          <w:szCs w:val="24"/>
        </w:rPr>
      </w:pPr>
    </w:p>
    <w:p w:rsidR="00B237BA" w:rsidRPr="00BF2495" w:rsidRDefault="00B237BA" w:rsidP="001A2440">
      <w:pPr>
        <w:ind w:right="-1" w:firstLine="709"/>
        <w:rPr>
          <w:sz w:val="24"/>
          <w:szCs w:val="24"/>
        </w:rPr>
      </w:pPr>
    </w:p>
    <w:sectPr w:rsidR="00B237BA" w:rsidRPr="00BF2495" w:rsidSect="00BF2495">
      <w:headerReference w:type="default" r:id="rId9"/>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88" w:rsidRDefault="00251488" w:rsidP="00BF2495">
      <w:r>
        <w:separator/>
      </w:r>
    </w:p>
  </w:endnote>
  <w:endnote w:type="continuationSeparator" w:id="0">
    <w:p w:rsidR="00251488" w:rsidRDefault="00251488" w:rsidP="00BF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88" w:rsidRDefault="00251488" w:rsidP="00BF2495">
      <w:r>
        <w:separator/>
      </w:r>
    </w:p>
  </w:footnote>
  <w:footnote w:type="continuationSeparator" w:id="0">
    <w:p w:rsidR="00251488" w:rsidRDefault="00251488" w:rsidP="00BF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95" w:rsidRDefault="00BF2495">
    <w:pPr>
      <w:pStyle w:val="af0"/>
      <w:jc w:val="center"/>
    </w:pPr>
    <w:r>
      <w:fldChar w:fldCharType="begin"/>
    </w:r>
    <w:r>
      <w:instrText>PAGE   \* MERGEFORMAT</w:instrText>
    </w:r>
    <w:r>
      <w:fldChar w:fldCharType="separate"/>
    </w:r>
    <w:r w:rsidR="009A1907">
      <w:rPr>
        <w:noProof/>
      </w:rPr>
      <w:t>1</w:t>
    </w:r>
    <w:r>
      <w:fldChar w:fldCharType="end"/>
    </w:r>
  </w:p>
  <w:p w:rsidR="00BF2495" w:rsidRDefault="00BF249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3C1"/>
    <w:multiLevelType w:val="hybridMultilevel"/>
    <w:tmpl w:val="269A576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DB564A"/>
    <w:multiLevelType w:val="hybridMultilevel"/>
    <w:tmpl w:val="4112A33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FE26008"/>
    <w:multiLevelType w:val="hybridMultilevel"/>
    <w:tmpl w:val="914CB70E"/>
    <w:lvl w:ilvl="0" w:tplc="81122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B1C25"/>
    <w:rsid w:val="000F1A02"/>
    <w:rsid w:val="00137667"/>
    <w:rsid w:val="001464B2"/>
    <w:rsid w:val="001A2440"/>
    <w:rsid w:val="001B4F8D"/>
    <w:rsid w:val="001F265D"/>
    <w:rsid w:val="00251488"/>
    <w:rsid w:val="00285D0C"/>
    <w:rsid w:val="002A2B11"/>
    <w:rsid w:val="002F22EB"/>
    <w:rsid w:val="00326996"/>
    <w:rsid w:val="0043001D"/>
    <w:rsid w:val="004914DD"/>
    <w:rsid w:val="00511A2B"/>
    <w:rsid w:val="00554BEC"/>
    <w:rsid w:val="00595F6F"/>
    <w:rsid w:val="005C0140"/>
    <w:rsid w:val="006415B0"/>
    <w:rsid w:val="006463D8"/>
    <w:rsid w:val="00711921"/>
    <w:rsid w:val="007238BE"/>
    <w:rsid w:val="00796BD1"/>
    <w:rsid w:val="007C5F8C"/>
    <w:rsid w:val="008A3858"/>
    <w:rsid w:val="009840BA"/>
    <w:rsid w:val="009A1907"/>
    <w:rsid w:val="00A03876"/>
    <w:rsid w:val="00A13C7B"/>
    <w:rsid w:val="00AE1A2A"/>
    <w:rsid w:val="00B237BA"/>
    <w:rsid w:val="00B52D22"/>
    <w:rsid w:val="00B83D8D"/>
    <w:rsid w:val="00B95FEE"/>
    <w:rsid w:val="00BF2495"/>
    <w:rsid w:val="00BF2B0B"/>
    <w:rsid w:val="00CC31C3"/>
    <w:rsid w:val="00D104F0"/>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FE9594-F86B-4A1F-B7D9-E47205F3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link w:val="a7"/>
    <w:pPr>
      <w:ind w:hanging="142"/>
    </w:pPr>
    <w:rPr>
      <w:sz w:val="24"/>
    </w:rPr>
  </w:style>
  <w:style w:type="paragraph" w:styleId="21">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0478EB"/>
    <w:rPr>
      <w:rFonts w:ascii="Tahoma" w:hAnsi="Tahoma" w:cs="Tahoma"/>
      <w:sz w:val="16"/>
      <w:szCs w:val="16"/>
    </w:rPr>
  </w:style>
  <w:style w:type="character" w:customStyle="1" w:styleId="10">
    <w:name w:val="Заголовок 1 Знак"/>
    <w:link w:val="1"/>
    <w:locked/>
    <w:rsid w:val="00B237BA"/>
    <w:rPr>
      <w:b/>
      <w:sz w:val="24"/>
    </w:rPr>
  </w:style>
  <w:style w:type="paragraph" w:customStyle="1" w:styleId="Heading">
    <w:name w:val="Heading"/>
    <w:rsid w:val="00B237BA"/>
    <w:pPr>
      <w:autoSpaceDE w:val="0"/>
      <w:autoSpaceDN w:val="0"/>
      <w:adjustRightInd w:val="0"/>
    </w:pPr>
    <w:rPr>
      <w:rFonts w:ascii="Arial" w:hAnsi="Arial" w:cs="Arial"/>
      <w:b/>
      <w:bCs/>
      <w:sz w:val="22"/>
      <w:szCs w:val="22"/>
    </w:rPr>
  </w:style>
  <w:style w:type="character" w:styleId="ab">
    <w:name w:val="page number"/>
    <w:rsid w:val="00B237BA"/>
  </w:style>
  <w:style w:type="paragraph" w:styleId="ac">
    <w:name w:val="Title"/>
    <w:basedOn w:val="a"/>
    <w:link w:val="ad"/>
    <w:qFormat/>
    <w:rsid w:val="00B237BA"/>
    <w:pPr>
      <w:ind w:right="282"/>
      <w:jc w:val="center"/>
    </w:pPr>
    <w:rPr>
      <w:b/>
      <w:sz w:val="24"/>
    </w:rPr>
  </w:style>
  <w:style w:type="character" w:customStyle="1" w:styleId="ad">
    <w:name w:val="Заголовок Знак"/>
    <w:link w:val="ac"/>
    <w:rsid w:val="00B237BA"/>
    <w:rPr>
      <w:b/>
      <w:sz w:val="24"/>
    </w:rPr>
  </w:style>
  <w:style w:type="character" w:customStyle="1" w:styleId="a7">
    <w:name w:val="Основной текст с отступом Знак"/>
    <w:link w:val="a6"/>
    <w:locked/>
    <w:rsid w:val="00B237BA"/>
    <w:rPr>
      <w:sz w:val="24"/>
    </w:rPr>
  </w:style>
  <w:style w:type="paragraph" w:customStyle="1" w:styleId="ConsNormal">
    <w:name w:val="ConsNormal"/>
    <w:rsid w:val="00B237BA"/>
    <w:pPr>
      <w:widowControl w:val="0"/>
      <w:autoSpaceDE w:val="0"/>
      <w:autoSpaceDN w:val="0"/>
      <w:adjustRightInd w:val="0"/>
      <w:ind w:firstLine="720"/>
    </w:pPr>
    <w:rPr>
      <w:rFonts w:ascii="Arial" w:hAnsi="Arial" w:cs="Arial"/>
    </w:rPr>
  </w:style>
  <w:style w:type="paragraph" w:customStyle="1" w:styleId="ConsPlusNormal">
    <w:name w:val="ConsPlusNormal"/>
    <w:rsid w:val="00B237BA"/>
    <w:pPr>
      <w:widowControl w:val="0"/>
      <w:autoSpaceDE w:val="0"/>
      <w:autoSpaceDN w:val="0"/>
      <w:adjustRightInd w:val="0"/>
      <w:ind w:firstLine="720"/>
    </w:pPr>
    <w:rPr>
      <w:rFonts w:ascii="Arial" w:hAnsi="Arial" w:cs="Arial"/>
    </w:rPr>
  </w:style>
  <w:style w:type="paragraph" w:customStyle="1" w:styleId="11">
    <w:name w:val="Абзац списка1"/>
    <w:basedOn w:val="a"/>
    <w:rsid w:val="00B237BA"/>
    <w:pPr>
      <w:widowControl w:val="0"/>
      <w:autoSpaceDE w:val="0"/>
      <w:autoSpaceDN w:val="0"/>
      <w:adjustRightInd w:val="0"/>
      <w:ind w:left="720"/>
      <w:contextualSpacing/>
      <w:jc w:val="left"/>
    </w:pPr>
    <w:rPr>
      <w:rFonts w:ascii="Courier New" w:hAnsi="Courier New" w:cs="Courier New"/>
      <w:sz w:val="20"/>
    </w:rPr>
  </w:style>
  <w:style w:type="character" w:customStyle="1" w:styleId="aa">
    <w:name w:val="Текст выноски Знак"/>
    <w:link w:val="a9"/>
    <w:semiHidden/>
    <w:locked/>
    <w:rsid w:val="00B237BA"/>
    <w:rPr>
      <w:rFonts w:ascii="Tahoma" w:hAnsi="Tahoma" w:cs="Tahoma"/>
      <w:sz w:val="16"/>
      <w:szCs w:val="16"/>
    </w:rPr>
  </w:style>
  <w:style w:type="paragraph" w:customStyle="1" w:styleId="ConsPlusNonformat">
    <w:name w:val="ConsPlusNonformat"/>
    <w:rsid w:val="00B237BA"/>
    <w:pPr>
      <w:widowControl w:val="0"/>
      <w:autoSpaceDE w:val="0"/>
      <w:autoSpaceDN w:val="0"/>
      <w:adjustRightInd w:val="0"/>
    </w:pPr>
    <w:rPr>
      <w:rFonts w:ascii="Courier New" w:hAnsi="Courier New" w:cs="Courier New"/>
    </w:rPr>
  </w:style>
  <w:style w:type="character" w:customStyle="1" w:styleId="ae">
    <w:name w:val="Символ нумерации"/>
    <w:rsid w:val="00B237BA"/>
  </w:style>
  <w:style w:type="character" w:styleId="af">
    <w:name w:val="Hyperlink"/>
    <w:rsid w:val="00B237BA"/>
    <w:rPr>
      <w:color w:val="0000FF"/>
      <w:u w:val="single"/>
    </w:rPr>
  </w:style>
  <w:style w:type="paragraph" w:customStyle="1" w:styleId="12">
    <w:name w:val="Знак Знак1"/>
    <w:basedOn w:val="a"/>
    <w:next w:val="2"/>
    <w:autoRedefine/>
    <w:rsid w:val="00B237BA"/>
    <w:pPr>
      <w:spacing w:after="160" w:line="240" w:lineRule="exact"/>
      <w:jc w:val="left"/>
    </w:pPr>
    <w:rPr>
      <w:sz w:val="24"/>
      <w:lang w:val="en-US" w:eastAsia="en-US"/>
    </w:rPr>
  </w:style>
  <w:style w:type="paragraph" w:customStyle="1" w:styleId="22">
    <w:name w:val="Абзац списка2"/>
    <w:basedOn w:val="a"/>
    <w:rsid w:val="00B237BA"/>
    <w:pPr>
      <w:spacing w:after="200" w:line="276" w:lineRule="auto"/>
      <w:ind w:left="720"/>
      <w:contextualSpacing/>
      <w:jc w:val="left"/>
    </w:pPr>
    <w:rPr>
      <w:rFonts w:ascii="Calibri" w:hAnsi="Calibri"/>
      <w:sz w:val="22"/>
      <w:szCs w:val="22"/>
      <w:lang w:eastAsia="en-US"/>
    </w:rPr>
  </w:style>
  <w:style w:type="paragraph" w:customStyle="1" w:styleId="110">
    <w:name w:val="Знак Знак1 Знак Знак1 Знак Знак"/>
    <w:basedOn w:val="a"/>
    <w:next w:val="2"/>
    <w:autoRedefine/>
    <w:rsid w:val="00B237BA"/>
    <w:pPr>
      <w:spacing w:after="160" w:line="240" w:lineRule="exact"/>
      <w:jc w:val="left"/>
    </w:pPr>
    <w:rPr>
      <w:sz w:val="24"/>
      <w:lang w:val="en-US" w:eastAsia="en-US"/>
    </w:rPr>
  </w:style>
  <w:style w:type="paragraph" w:styleId="af0">
    <w:name w:val="header"/>
    <w:basedOn w:val="a"/>
    <w:link w:val="af1"/>
    <w:rsid w:val="00BF2495"/>
    <w:pPr>
      <w:tabs>
        <w:tab w:val="center" w:pos="4677"/>
        <w:tab w:val="right" w:pos="9355"/>
      </w:tabs>
    </w:pPr>
  </w:style>
  <w:style w:type="character" w:customStyle="1" w:styleId="af1">
    <w:name w:val="Верхний колонтитул Знак"/>
    <w:link w:val="af0"/>
    <w:rsid w:val="00BF2495"/>
    <w:rPr>
      <w:sz w:val="28"/>
    </w:rPr>
  </w:style>
  <w:style w:type="paragraph" w:styleId="af2">
    <w:name w:val="footer"/>
    <w:basedOn w:val="a"/>
    <w:link w:val="af3"/>
    <w:rsid w:val="00BF2495"/>
    <w:pPr>
      <w:tabs>
        <w:tab w:val="center" w:pos="4677"/>
        <w:tab w:val="right" w:pos="9355"/>
      </w:tabs>
    </w:pPr>
  </w:style>
  <w:style w:type="character" w:customStyle="1" w:styleId="af3">
    <w:name w:val="Нижний колонтитул Знак"/>
    <w:link w:val="af2"/>
    <w:rsid w:val="00BF249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8C4DAB197C64CA99C5BD38311D1C54A0E69977B37E594F6523242E5A0F25753312BF2244E93DTEs5N" TargetMode="External"/><Relationship Id="rId3" Type="http://schemas.openxmlformats.org/officeDocument/2006/relationships/settings" Target="settings.xml"/><Relationship Id="rId7" Type="http://schemas.openxmlformats.org/officeDocument/2006/relationships/hyperlink" Target="consultantplus://offline/ref=C22856F33FCDFD9433A9DB09F43CD0D2A97782A23B1E59A92F71E63B463BC0224809677603AE2E5AY5l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4564</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Кабанова Ульяна Николаевна</cp:lastModifiedBy>
  <cp:revision>6</cp:revision>
  <cp:lastPrinted>2021-07-23T09:02:00Z</cp:lastPrinted>
  <dcterms:created xsi:type="dcterms:W3CDTF">2021-07-22T05:38:00Z</dcterms:created>
  <dcterms:modified xsi:type="dcterms:W3CDTF">2021-08-03T08:48:00Z</dcterms:modified>
</cp:coreProperties>
</file>